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365F91"/>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365F91"/>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365F91"/>
          <w:sz w:val="24"/>
          <w:szCs w:val="24"/>
        </w:rPr>
        <w:t xml:space="preserve"> </w:t>
      </w:r>
    </w:p>
    <w:p w:rsidR="00FE2573" w:rsidRPr="00FE2573" w:rsidRDefault="00FE2573">
      <w:pPr>
        <w:spacing w:before="120" w:after="120" w:line="336" w:lineRule="auto"/>
        <w:jc w:val="center"/>
        <w:rPr>
          <w:rFonts w:ascii="Arial" w:eastAsia="Open Sans Bold" w:hAnsi="Arial" w:cs="Arial"/>
          <w:b/>
          <w:bCs/>
          <w:color w:val="365F91"/>
          <w:sz w:val="24"/>
          <w:szCs w:val="24"/>
        </w:rPr>
      </w:pPr>
    </w:p>
    <w:p w:rsidR="00FE2573" w:rsidRPr="00FE2573" w:rsidRDefault="00FE2573">
      <w:pPr>
        <w:spacing w:before="120" w:after="120" w:line="336" w:lineRule="auto"/>
        <w:jc w:val="center"/>
        <w:rPr>
          <w:rFonts w:ascii="Arial" w:eastAsia="Open Sans Bold" w:hAnsi="Arial" w:cs="Arial"/>
          <w:b/>
          <w:bCs/>
          <w:color w:val="365F91"/>
          <w:sz w:val="24"/>
          <w:szCs w:val="24"/>
        </w:rPr>
      </w:pPr>
    </w:p>
    <w:p w:rsidR="00FE2573" w:rsidRDefault="00FE2573">
      <w:pPr>
        <w:spacing w:before="120" w:after="120" w:line="336" w:lineRule="auto"/>
        <w:jc w:val="center"/>
        <w:rPr>
          <w:rFonts w:ascii="Arial" w:eastAsia="Open Sans Bold" w:hAnsi="Arial" w:cs="Arial"/>
          <w:b/>
          <w:bCs/>
          <w:color w:val="365F91"/>
          <w:sz w:val="24"/>
          <w:szCs w:val="24"/>
        </w:rPr>
      </w:pPr>
    </w:p>
    <w:p w:rsidR="00FE2573" w:rsidRDefault="00FE2573">
      <w:pPr>
        <w:spacing w:before="120" w:after="120" w:line="336" w:lineRule="auto"/>
        <w:jc w:val="center"/>
        <w:rPr>
          <w:rFonts w:ascii="Arial" w:eastAsia="Open Sans Bold" w:hAnsi="Arial" w:cs="Arial"/>
          <w:b/>
          <w:bCs/>
          <w:color w:val="365F91"/>
          <w:sz w:val="24"/>
          <w:szCs w:val="24"/>
        </w:rPr>
      </w:pPr>
    </w:p>
    <w:p w:rsidR="0011400A" w:rsidRDefault="0011400A" w:rsidP="0011400A">
      <w:pPr>
        <w:spacing w:before="120" w:after="120" w:line="336" w:lineRule="auto"/>
        <w:rPr>
          <w:rFonts w:ascii="Arial" w:eastAsia="Open Sans Bold" w:hAnsi="Arial" w:cs="Arial"/>
          <w:b/>
          <w:bCs/>
          <w:color w:val="365F91"/>
          <w:sz w:val="52"/>
          <w:szCs w:val="52"/>
        </w:rPr>
      </w:pPr>
    </w:p>
    <w:p w:rsidR="0011400A" w:rsidRDefault="0011400A">
      <w:pPr>
        <w:spacing w:before="120" w:after="120" w:line="336" w:lineRule="auto"/>
        <w:jc w:val="center"/>
        <w:rPr>
          <w:rFonts w:ascii="Arial" w:eastAsia="Open Sans Bold" w:hAnsi="Arial" w:cs="Arial"/>
          <w:b/>
          <w:bCs/>
          <w:color w:val="365F91"/>
          <w:sz w:val="52"/>
          <w:szCs w:val="52"/>
        </w:rPr>
      </w:pPr>
      <w:r>
        <w:rPr>
          <w:rFonts w:ascii="Arial" w:eastAsia="Open Sans Bold" w:hAnsi="Arial" w:cs="Arial"/>
          <w:b/>
          <w:bCs/>
          <w:noProof/>
          <w:color w:val="365F91"/>
          <w:sz w:val="52"/>
          <w:szCs w:val="52"/>
        </w:rPr>
        <w:drawing>
          <wp:inline distT="0" distB="0" distL="0" distR="0">
            <wp:extent cx="4082293" cy="134602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ASPORT.ORG (1).png"/>
                    <pic:cNvPicPr/>
                  </pic:nvPicPr>
                  <pic:blipFill>
                    <a:blip r:embed="rId8">
                      <a:extLst>
                        <a:ext uri="{28A0092B-C50C-407E-A947-70E740481C1C}">
                          <a14:useLocalDpi xmlns:a14="http://schemas.microsoft.com/office/drawing/2010/main" val="0"/>
                        </a:ext>
                      </a:extLst>
                    </a:blip>
                    <a:stretch>
                      <a:fillRect/>
                    </a:stretch>
                  </pic:blipFill>
                  <pic:spPr>
                    <a:xfrm>
                      <a:off x="0" y="0"/>
                      <a:ext cx="4082293" cy="1346027"/>
                    </a:xfrm>
                    <a:prstGeom prst="rect">
                      <a:avLst/>
                    </a:prstGeom>
                  </pic:spPr>
                </pic:pic>
              </a:graphicData>
            </a:graphic>
          </wp:inline>
        </w:drawing>
      </w:r>
    </w:p>
    <w:p w:rsidR="0011400A" w:rsidRDefault="0011400A">
      <w:pPr>
        <w:spacing w:before="120" w:after="120" w:line="336" w:lineRule="auto"/>
        <w:jc w:val="center"/>
        <w:rPr>
          <w:rFonts w:ascii="Arial" w:eastAsia="Open Sans Bold" w:hAnsi="Arial" w:cs="Arial"/>
          <w:b/>
          <w:bCs/>
          <w:color w:val="365F91"/>
          <w:sz w:val="52"/>
          <w:szCs w:val="52"/>
        </w:rPr>
      </w:pPr>
    </w:p>
    <w:p w:rsidR="00A91804" w:rsidRDefault="00A91804">
      <w:pPr>
        <w:spacing w:before="120" w:after="120" w:line="336" w:lineRule="auto"/>
        <w:jc w:val="center"/>
        <w:rPr>
          <w:rFonts w:ascii="Arial" w:eastAsia="Open Sans Bold" w:hAnsi="Arial" w:cs="Arial"/>
          <w:bCs/>
          <w:color w:val="365F91"/>
          <w:sz w:val="52"/>
          <w:szCs w:val="52"/>
        </w:rPr>
      </w:pPr>
    </w:p>
    <w:p w:rsidR="003707D2" w:rsidRPr="00FE2573" w:rsidRDefault="00C632BF">
      <w:pPr>
        <w:spacing w:before="120" w:after="120" w:line="336" w:lineRule="auto"/>
        <w:jc w:val="center"/>
        <w:rPr>
          <w:rFonts w:ascii="Arial" w:hAnsi="Arial" w:cs="Arial"/>
          <w:sz w:val="52"/>
          <w:szCs w:val="52"/>
        </w:rPr>
      </w:pPr>
      <w:r w:rsidRPr="00FE2573">
        <w:rPr>
          <w:rFonts w:ascii="Arial" w:eastAsia="Open Sans Bold" w:hAnsi="Arial" w:cs="Arial"/>
          <w:b/>
          <w:bCs/>
          <w:color w:val="365F91"/>
          <w:sz w:val="52"/>
          <w:szCs w:val="52"/>
        </w:rPr>
        <w:t xml:space="preserve">Invitation Package </w:t>
      </w:r>
    </w:p>
    <w:p w:rsidR="003707D2" w:rsidRPr="00FE2573" w:rsidRDefault="00C632BF">
      <w:pPr>
        <w:spacing w:before="120" w:after="120" w:line="336" w:lineRule="auto"/>
        <w:jc w:val="center"/>
        <w:rPr>
          <w:rFonts w:ascii="Arial" w:hAnsi="Arial" w:cs="Arial"/>
          <w:sz w:val="52"/>
          <w:szCs w:val="52"/>
        </w:rPr>
      </w:pPr>
      <w:r w:rsidRPr="00FE2573">
        <w:rPr>
          <w:rFonts w:ascii="Arial" w:eastAsia="Open Sans Bold" w:hAnsi="Arial" w:cs="Arial"/>
          <w:b/>
          <w:bCs/>
          <w:color w:val="000000"/>
          <w:sz w:val="52"/>
          <w:szCs w:val="52"/>
        </w:rPr>
        <w:t xml:space="preserve">Antalya, </w:t>
      </w:r>
      <w:proofErr w:type="spellStart"/>
      <w:r w:rsidRPr="00FE2573">
        <w:rPr>
          <w:rFonts w:ascii="Arial" w:eastAsia="Open Sans Bold" w:hAnsi="Arial" w:cs="Arial"/>
          <w:b/>
          <w:bCs/>
          <w:color w:val="000000"/>
          <w:sz w:val="52"/>
          <w:szCs w:val="52"/>
        </w:rPr>
        <w:t>Türkiye</w:t>
      </w:r>
      <w:proofErr w:type="spellEnd"/>
      <w:r w:rsidRPr="00FE2573">
        <w:rPr>
          <w:rFonts w:ascii="Arial" w:eastAsia="Open Sans Bold" w:hAnsi="Arial" w:cs="Arial"/>
          <w:b/>
          <w:bCs/>
          <w:color w:val="000000"/>
          <w:sz w:val="52"/>
          <w:szCs w:val="52"/>
        </w:rPr>
        <w:t xml:space="preserve"> | 25–26 October 2025</w:t>
      </w:r>
      <w:r w:rsidRPr="00FE2573">
        <w:rPr>
          <w:rFonts w:ascii="Arial" w:eastAsia="Open Sans" w:hAnsi="Arial" w:cs="Arial"/>
          <w:color w:val="000000"/>
          <w:sz w:val="52"/>
          <w:szCs w:val="52"/>
        </w:rPr>
        <w:t xml:space="preserve"> </w:t>
      </w:r>
    </w:p>
    <w:p w:rsidR="003707D2" w:rsidRPr="00A91804" w:rsidRDefault="00C632BF">
      <w:pPr>
        <w:spacing w:before="120" w:after="120" w:line="336" w:lineRule="auto"/>
        <w:rPr>
          <w:rFonts w:ascii="Arial" w:hAnsi="Arial" w:cs="Arial"/>
          <w:vanish/>
          <w:sz w:val="24"/>
          <w:szCs w:val="24"/>
          <w:specVanish/>
        </w:rPr>
      </w:pPr>
      <w:r w:rsidRPr="00FE2573">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4F81BD"/>
          <w:sz w:val="24"/>
          <w:szCs w:val="24"/>
        </w:rPr>
        <w:t xml:space="preserve">  </w:t>
      </w:r>
    </w:p>
    <w:p w:rsidR="003707D2" w:rsidRDefault="00C632BF">
      <w:pPr>
        <w:spacing w:before="120" w:after="120" w:line="336" w:lineRule="auto"/>
        <w:rPr>
          <w:rFonts w:ascii="Arial" w:eastAsia="Open Sans Bold" w:hAnsi="Arial" w:cs="Arial"/>
          <w:b/>
          <w:bCs/>
          <w:color w:val="4F81BD"/>
          <w:sz w:val="24"/>
          <w:szCs w:val="24"/>
        </w:rPr>
      </w:pPr>
      <w:r w:rsidRPr="00FE2573">
        <w:rPr>
          <w:rFonts w:ascii="Arial" w:eastAsia="Open Sans Bold" w:hAnsi="Arial" w:cs="Arial"/>
          <w:b/>
          <w:bCs/>
          <w:color w:val="4F81BD"/>
          <w:sz w:val="24"/>
          <w:szCs w:val="24"/>
        </w:rPr>
        <w:t xml:space="preserve">  </w:t>
      </w:r>
    </w:p>
    <w:p w:rsidR="0011400A" w:rsidRDefault="0011400A">
      <w:pPr>
        <w:spacing w:before="120" w:after="120" w:line="336" w:lineRule="auto"/>
        <w:rPr>
          <w:rFonts w:ascii="Arial" w:eastAsia="Open Sans Bold" w:hAnsi="Arial" w:cs="Arial"/>
          <w:b/>
          <w:bCs/>
          <w:color w:val="4F81BD"/>
          <w:sz w:val="24"/>
          <w:szCs w:val="24"/>
        </w:rPr>
      </w:pPr>
    </w:p>
    <w:p w:rsidR="0011400A" w:rsidRDefault="0011400A">
      <w:pPr>
        <w:spacing w:before="120" w:after="120" w:line="336" w:lineRule="auto"/>
        <w:rPr>
          <w:rFonts w:ascii="Arial" w:eastAsia="Open Sans Bold" w:hAnsi="Arial" w:cs="Arial"/>
          <w:b/>
          <w:bCs/>
          <w:color w:val="4F81BD"/>
          <w:sz w:val="24"/>
          <w:szCs w:val="24"/>
        </w:rPr>
      </w:pPr>
    </w:p>
    <w:p w:rsidR="0011400A" w:rsidRDefault="0011400A">
      <w:pPr>
        <w:spacing w:before="120" w:after="120" w:line="336" w:lineRule="auto"/>
        <w:rPr>
          <w:rFonts w:ascii="Arial" w:eastAsia="Open Sans Bold" w:hAnsi="Arial" w:cs="Arial"/>
          <w:b/>
          <w:bCs/>
          <w:color w:val="4F81BD"/>
          <w:sz w:val="24"/>
          <w:szCs w:val="24"/>
        </w:rPr>
      </w:pPr>
    </w:p>
    <w:p w:rsidR="0011400A" w:rsidRDefault="0011400A">
      <w:pPr>
        <w:spacing w:before="120" w:after="120" w:line="336" w:lineRule="auto"/>
        <w:rPr>
          <w:rFonts w:ascii="Arial" w:eastAsia="Open Sans Bold" w:hAnsi="Arial" w:cs="Arial"/>
          <w:b/>
          <w:bCs/>
          <w:color w:val="4F81BD"/>
          <w:sz w:val="24"/>
          <w:szCs w:val="24"/>
        </w:rPr>
      </w:pPr>
    </w:p>
    <w:p w:rsidR="0011400A" w:rsidRDefault="0011400A">
      <w:pPr>
        <w:spacing w:before="120" w:after="120" w:line="336" w:lineRule="auto"/>
        <w:rPr>
          <w:rFonts w:ascii="Arial" w:eastAsia="Open Sans Bold" w:hAnsi="Arial" w:cs="Arial"/>
          <w:b/>
          <w:bCs/>
          <w:color w:val="4F81BD"/>
          <w:sz w:val="24"/>
          <w:szCs w:val="24"/>
        </w:rPr>
      </w:pPr>
    </w:p>
    <w:p w:rsidR="003707D2" w:rsidRPr="00FE2573" w:rsidRDefault="0011400A" w:rsidP="00F56175">
      <w:pPr>
        <w:spacing w:before="120" w:after="120" w:line="336" w:lineRule="auto"/>
        <w:rPr>
          <w:rFonts w:ascii="Arial" w:hAnsi="Arial" w:cs="Arial"/>
          <w:sz w:val="24"/>
          <w:szCs w:val="24"/>
        </w:rPr>
      </w:pPr>
      <w:r w:rsidRPr="00FE2573">
        <w:rPr>
          <w:rFonts w:ascii="Arial" w:hAnsi="Arial" w:cs="Arial"/>
          <w:noProof/>
          <w:sz w:val="24"/>
          <w:szCs w:val="24"/>
        </w:rPr>
        <w:lastRenderedPageBreak/>
        <w:drawing>
          <wp:anchor distT="0" distB="0" distL="114300" distR="114300" simplePos="0" relativeHeight="251658240" behindDoc="0" locked="0" layoutInCell="1" allowOverlap="1" wp14:anchorId="6DC6DC14" wp14:editId="00F5DFEF">
            <wp:simplePos x="0" y="0"/>
            <wp:positionH relativeFrom="column">
              <wp:posOffset>3546282</wp:posOffset>
            </wp:positionH>
            <wp:positionV relativeFrom="paragraph">
              <wp:align>top</wp:align>
            </wp:positionV>
            <wp:extent cx="2886710" cy="2136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4-02-07 в 00.26.30_9b54c2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746" cy="2136868"/>
                    </a:xfrm>
                    <a:prstGeom prst="rect">
                      <a:avLst/>
                    </a:prstGeom>
                  </pic:spPr>
                </pic:pic>
              </a:graphicData>
            </a:graphic>
            <wp14:sizeRelH relativeFrom="margin">
              <wp14:pctWidth>0</wp14:pctWidth>
            </wp14:sizeRelH>
            <wp14:sizeRelV relativeFrom="margin">
              <wp14:pctHeight>0</wp14:pctHeight>
            </wp14:sizeRelV>
          </wp:anchor>
        </w:drawing>
      </w:r>
      <w:r w:rsidR="00C632BF" w:rsidRPr="00FE2573">
        <w:rPr>
          <w:rFonts w:ascii="Arial" w:eastAsia="Open Sans" w:hAnsi="Arial" w:cs="Arial"/>
          <w:color w:val="000000"/>
          <w:sz w:val="24"/>
          <w:szCs w:val="24"/>
        </w:rPr>
        <w:t xml:space="preserve">Dear friends, esteemed IBSA members, delegates, and honored guests, </w:t>
      </w:r>
    </w:p>
    <w:p w:rsidR="003707D2" w:rsidRPr="00FE2573" w:rsidRDefault="00C632BF" w:rsidP="00FE2573">
      <w:pPr>
        <w:spacing w:before="120" w:after="0" w:line="336" w:lineRule="auto"/>
        <w:rPr>
          <w:rFonts w:ascii="Arial" w:hAnsi="Arial" w:cs="Arial"/>
          <w:sz w:val="24"/>
          <w:szCs w:val="24"/>
        </w:rPr>
      </w:pPr>
      <w:r w:rsidRPr="00FE2573">
        <w:rPr>
          <w:rFonts w:ascii="Arial" w:eastAsia="Open Sans" w:hAnsi="Arial" w:cs="Arial"/>
          <w:color w:val="000000"/>
          <w:sz w:val="24"/>
          <w:szCs w:val="24"/>
        </w:rPr>
        <w:t>It is with great excitement and pride that I invite you to participate in the IBSA Extraordinary General Assembly</w:t>
      </w:r>
      <w:r w:rsidR="00F56175">
        <w:rPr>
          <w:rFonts w:ascii="Arial" w:eastAsia="Open Sans" w:hAnsi="Arial" w:cs="Arial"/>
          <w:color w:val="000000"/>
          <w:sz w:val="24"/>
          <w:szCs w:val="24"/>
        </w:rPr>
        <w:t xml:space="preserve"> &amp; Conference</w:t>
      </w:r>
      <w:r w:rsidRPr="00FE2573">
        <w:rPr>
          <w:rFonts w:ascii="Arial" w:eastAsia="Open Sans" w:hAnsi="Arial" w:cs="Arial"/>
          <w:color w:val="000000"/>
          <w:sz w:val="24"/>
          <w:szCs w:val="24"/>
        </w:rPr>
        <w:t xml:space="preserve">, which will be held on 25–26 October 2025 in the sunny and welcoming city of Antalya. </w:t>
      </w:r>
      <w:r w:rsidR="004560BA">
        <w:rPr>
          <w:rFonts w:ascii="Arial" w:hAnsi="Arial" w:cs="Arial"/>
          <w:sz w:val="24"/>
          <w:szCs w:val="24"/>
        </w:rPr>
        <w:br/>
      </w:r>
      <w:r w:rsidRPr="00FE2573">
        <w:rPr>
          <w:rFonts w:ascii="Arial" w:eastAsia="Open Sans" w:hAnsi="Arial" w:cs="Arial"/>
          <w:color w:val="000000"/>
          <w:sz w:val="24"/>
          <w:szCs w:val="24"/>
        </w:rPr>
        <w:t xml:space="preserve">This is a time of decisive change and new horizons — a time when together we can write a crucial chapter in the history of our organization. Your presence is not just participation; it is a living testament to the strength of our community, a symbol of unity and shared faith in sport that transforms lives. </w:t>
      </w:r>
      <w:r w:rsidR="004560BA">
        <w:rPr>
          <w:rFonts w:ascii="Arial" w:hAnsi="Arial" w:cs="Arial"/>
          <w:sz w:val="24"/>
          <w:szCs w:val="24"/>
        </w:rPr>
        <w:br/>
      </w:r>
      <w:r w:rsidRPr="00FE2573">
        <w:rPr>
          <w:rFonts w:ascii="Arial" w:eastAsia="Open Sans" w:hAnsi="Arial" w:cs="Arial"/>
          <w:color w:val="000000"/>
          <w:sz w:val="24"/>
          <w:szCs w:val="24"/>
        </w:rPr>
        <w:t xml:space="preserve">Only by coming together, with the overwhelming majority of us united, can we overcome any challenges and make IBSA even stronger, more transparent, and more inspiring. We stand on the threshold of great change, and our cohesion is the key to making that change successful. </w:t>
      </w:r>
    </w:p>
    <w:p w:rsidR="003707D2" w:rsidRPr="00FE2573" w:rsidRDefault="00C632BF" w:rsidP="00FE2573">
      <w:pPr>
        <w:spacing w:before="120" w:after="0" w:line="336" w:lineRule="auto"/>
        <w:rPr>
          <w:rFonts w:ascii="Arial" w:hAnsi="Arial" w:cs="Arial"/>
          <w:sz w:val="24"/>
          <w:szCs w:val="24"/>
        </w:rPr>
      </w:pPr>
      <w:r w:rsidRPr="00FE2573">
        <w:rPr>
          <w:rFonts w:ascii="Arial" w:eastAsia="Open Sans" w:hAnsi="Arial" w:cs="Arial"/>
          <w:color w:val="000000"/>
          <w:sz w:val="24"/>
          <w:szCs w:val="24"/>
        </w:rPr>
        <w:t xml:space="preserve">Before us lie two vital tasks: </w:t>
      </w:r>
      <w:r w:rsidR="004560BA">
        <w:rPr>
          <w:rFonts w:ascii="Arial" w:hAnsi="Arial" w:cs="Arial"/>
          <w:sz w:val="24"/>
          <w:szCs w:val="24"/>
        </w:rPr>
        <w:br/>
      </w:r>
      <w:r w:rsidRPr="00FE2573">
        <w:rPr>
          <w:rFonts w:ascii="Arial" w:eastAsia="Open Sans" w:hAnsi="Arial" w:cs="Arial"/>
          <w:color w:val="000000"/>
          <w:sz w:val="24"/>
          <w:szCs w:val="24"/>
        </w:rPr>
        <w:t xml:space="preserve">1. </w:t>
      </w:r>
      <w:proofErr w:type="gramStart"/>
      <w:r w:rsidRPr="00FE2573">
        <w:rPr>
          <w:rFonts w:ascii="Arial" w:eastAsia="Open Sans Bold" w:hAnsi="Arial" w:cs="Arial"/>
          <w:b/>
          <w:bCs/>
          <w:color w:val="000000"/>
          <w:sz w:val="24"/>
          <w:szCs w:val="24"/>
        </w:rPr>
        <w:t>Updating</w:t>
      </w:r>
      <w:proofErr w:type="gramEnd"/>
      <w:r w:rsidRPr="00FE2573">
        <w:rPr>
          <w:rFonts w:ascii="Arial" w:eastAsia="Open Sans Bold" w:hAnsi="Arial" w:cs="Arial"/>
          <w:b/>
          <w:bCs/>
          <w:color w:val="000000"/>
          <w:sz w:val="24"/>
          <w:szCs w:val="24"/>
        </w:rPr>
        <w:t xml:space="preserve"> the IBSA Constitution</w:t>
      </w:r>
      <w:r w:rsidR="00FE2573" w:rsidRPr="00FE2573">
        <w:rPr>
          <w:rFonts w:ascii="Arial" w:eastAsia="Open Sans Bold" w:hAnsi="Arial" w:cs="Arial"/>
          <w:b/>
          <w:bCs/>
          <w:color w:val="000000"/>
          <w:sz w:val="24"/>
          <w:szCs w:val="24"/>
        </w:rPr>
        <w:t>.</w:t>
      </w:r>
      <w:r w:rsidRPr="00FE2573">
        <w:rPr>
          <w:rFonts w:ascii="Arial" w:eastAsia="Open Sans" w:hAnsi="Arial" w:cs="Arial"/>
          <w:color w:val="000000"/>
          <w:sz w:val="24"/>
          <w:szCs w:val="24"/>
        </w:rPr>
        <w:br/>
        <w:t xml:space="preserve"> We will strengthen the foundation on which our organization is built, making it more flexible, modern, and ready to meet the challenges of the future. </w:t>
      </w:r>
      <w:r w:rsidR="004560BA">
        <w:rPr>
          <w:rFonts w:ascii="Arial" w:hAnsi="Arial" w:cs="Arial"/>
          <w:sz w:val="24"/>
          <w:szCs w:val="24"/>
        </w:rPr>
        <w:br/>
      </w:r>
      <w:r w:rsidRPr="00FE2573">
        <w:rPr>
          <w:rFonts w:ascii="Arial" w:eastAsia="Open Sans" w:hAnsi="Arial" w:cs="Arial"/>
          <w:color w:val="000000"/>
          <w:sz w:val="24"/>
          <w:szCs w:val="24"/>
        </w:rPr>
        <w:t xml:space="preserve">2. </w:t>
      </w:r>
      <w:r w:rsidRPr="00FE2573">
        <w:rPr>
          <w:rFonts w:ascii="Arial" w:eastAsia="Open Sans Bold" w:hAnsi="Arial" w:cs="Arial"/>
          <w:b/>
          <w:bCs/>
          <w:color w:val="000000"/>
          <w:sz w:val="24"/>
          <w:szCs w:val="24"/>
        </w:rPr>
        <w:t>Defining the core goals of IBSA’s strategic development for the near future and the long-term perspective</w:t>
      </w:r>
      <w:r w:rsidR="00FE2573" w:rsidRPr="00FE2573">
        <w:rPr>
          <w:rFonts w:ascii="Arial" w:eastAsia="Open Sans Bold" w:hAnsi="Arial" w:cs="Arial"/>
          <w:b/>
          <w:bCs/>
          <w:color w:val="000000"/>
          <w:sz w:val="24"/>
          <w:szCs w:val="24"/>
        </w:rPr>
        <w:t>.</w:t>
      </w:r>
      <w:r w:rsidR="006B392A">
        <w:rPr>
          <w:rFonts w:ascii="Arial" w:eastAsia="Open Sans" w:hAnsi="Arial" w:cs="Arial"/>
          <w:color w:val="000000"/>
          <w:sz w:val="24"/>
          <w:szCs w:val="24"/>
        </w:rPr>
        <w:br/>
      </w:r>
      <w:r w:rsidRPr="00FE2573">
        <w:rPr>
          <w:rFonts w:ascii="Arial" w:eastAsia="Open Sans" w:hAnsi="Arial" w:cs="Arial"/>
          <w:color w:val="000000"/>
          <w:sz w:val="24"/>
          <w:szCs w:val="24"/>
        </w:rPr>
        <w:t xml:space="preserve">This is our beacon and map that will guide us forward, uniting our efforts and inspiring new achievements in sport for the blind and visually impaired. </w:t>
      </w:r>
    </w:p>
    <w:p w:rsidR="003707D2" w:rsidRPr="00FE2573" w:rsidRDefault="00C632BF" w:rsidP="00FE2573">
      <w:pPr>
        <w:spacing w:before="120" w:after="0" w:line="336" w:lineRule="auto"/>
        <w:rPr>
          <w:rFonts w:ascii="Arial" w:hAnsi="Arial" w:cs="Arial"/>
          <w:sz w:val="24"/>
          <w:szCs w:val="24"/>
        </w:rPr>
      </w:pPr>
      <w:r w:rsidRPr="00FE2573">
        <w:rPr>
          <w:rFonts w:ascii="Arial" w:eastAsia="Open Sans" w:hAnsi="Arial" w:cs="Arial"/>
          <w:color w:val="000000"/>
          <w:sz w:val="24"/>
          <w:szCs w:val="24"/>
        </w:rPr>
        <w:t xml:space="preserve">I urge each of you to fully unlock your potential — bring your voice, your ideas, and your heart to this process. Together, we are not merely creating plans — we are shaping a future that will inspire thousands of athletes around the world. </w:t>
      </w:r>
      <w:r w:rsidR="004560BA">
        <w:rPr>
          <w:rFonts w:ascii="Arial" w:hAnsi="Arial" w:cs="Arial"/>
          <w:sz w:val="24"/>
          <w:szCs w:val="24"/>
        </w:rPr>
        <w:br/>
      </w:r>
      <w:r w:rsidRPr="00FE2573">
        <w:rPr>
          <w:rFonts w:ascii="Arial" w:eastAsia="Open Sans" w:hAnsi="Arial" w:cs="Arial"/>
          <w:color w:val="000000"/>
          <w:sz w:val="24"/>
          <w:szCs w:val="24"/>
        </w:rPr>
        <w:t xml:space="preserve">I would also like to extend special thanks to our Turkish friends and hosts for their warm hospitality and impeccable organization of this important meeting. Antalya is the perfect place for new dreams to take root and new opportunities to arise.  </w:t>
      </w:r>
    </w:p>
    <w:p w:rsidR="004560BA" w:rsidRPr="004560BA" w:rsidRDefault="00C632BF" w:rsidP="0011400A">
      <w:pPr>
        <w:spacing w:before="120" w:after="0" w:line="336" w:lineRule="auto"/>
        <w:rPr>
          <w:rFonts w:ascii="Arial" w:hAnsi="Arial" w:cs="Arial"/>
          <w:sz w:val="24"/>
          <w:szCs w:val="24"/>
        </w:rPr>
      </w:pPr>
      <w:r w:rsidRPr="00FE2573">
        <w:rPr>
          <w:rFonts w:ascii="Arial" w:eastAsia="Open Sans" w:hAnsi="Arial" w:cs="Arial"/>
          <w:color w:val="000000"/>
          <w:sz w:val="24"/>
          <w:szCs w:val="24"/>
        </w:rPr>
        <w:t xml:space="preserve">Let us step into this future together, shoulder to shoulder — with determination, faith, and an indomitable spirit of unity. Together, we will make IBSA stronger, brighter, and closer to every athlete! </w:t>
      </w:r>
      <w:r w:rsidR="004560BA">
        <w:rPr>
          <w:rFonts w:ascii="Arial" w:hAnsi="Arial" w:cs="Arial"/>
          <w:sz w:val="24"/>
          <w:szCs w:val="24"/>
        </w:rPr>
        <w:br/>
      </w:r>
      <w:r w:rsidRPr="00FE2573">
        <w:rPr>
          <w:rFonts w:ascii="Arial" w:eastAsia="Open Sans" w:hAnsi="Arial" w:cs="Arial"/>
          <w:color w:val="000000"/>
          <w:sz w:val="24"/>
          <w:szCs w:val="24"/>
        </w:rPr>
        <w:t>Thank you for your attention. Welcome to the IBSA Extraordinary General Assembly</w:t>
      </w:r>
      <w:r w:rsidR="00F56175">
        <w:rPr>
          <w:rFonts w:ascii="Arial" w:eastAsia="Open Sans" w:hAnsi="Arial" w:cs="Arial"/>
          <w:color w:val="000000"/>
          <w:sz w:val="24"/>
          <w:szCs w:val="24"/>
        </w:rPr>
        <w:t xml:space="preserve"> &amp; Conference</w:t>
      </w:r>
      <w:r w:rsidRPr="00FE2573">
        <w:rPr>
          <w:rFonts w:ascii="Arial" w:eastAsia="Open Sans" w:hAnsi="Arial" w:cs="Arial"/>
          <w:color w:val="000000"/>
          <w:sz w:val="24"/>
          <w:szCs w:val="24"/>
        </w:rPr>
        <w:t>!</w:t>
      </w:r>
    </w:p>
    <w:p w:rsidR="00BE0476" w:rsidRPr="00513AF1" w:rsidRDefault="004560BA" w:rsidP="00513AF1">
      <w:pPr>
        <w:spacing w:before="120" w:after="0" w:line="336" w:lineRule="auto"/>
        <w:rPr>
          <w:rFonts w:ascii="Arial" w:eastAsia="Open Sans" w:hAnsi="Arial" w:cs="Arial"/>
          <w:b/>
          <w:color w:val="000000"/>
          <w:sz w:val="24"/>
          <w:szCs w:val="24"/>
        </w:rPr>
      </w:pPr>
      <w:proofErr w:type="spellStart"/>
      <w:r w:rsidRPr="004560BA">
        <w:rPr>
          <w:rFonts w:ascii="Arial" w:eastAsia="Open Sans" w:hAnsi="Arial" w:cs="Arial"/>
          <w:b/>
          <w:color w:val="000000"/>
          <w:sz w:val="24"/>
          <w:szCs w:val="24"/>
        </w:rPr>
        <w:t>Ilgar</w:t>
      </w:r>
      <w:proofErr w:type="spellEnd"/>
      <w:r w:rsidRPr="004560BA">
        <w:rPr>
          <w:rFonts w:ascii="Arial" w:eastAsia="Open Sans" w:hAnsi="Arial" w:cs="Arial"/>
          <w:b/>
          <w:color w:val="000000"/>
          <w:sz w:val="24"/>
          <w:szCs w:val="24"/>
        </w:rPr>
        <w:t xml:space="preserve"> </w:t>
      </w:r>
      <w:proofErr w:type="spellStart"/>
      <w:r w:rsidRPr="004560BA">
        <w:rPr>
          <w:rFonts w:ascii="Arial" w:eastAsia="Open Sans" w:hAnsi="Arial" w:cs="Arial"/>
          <w:b/>
          <w:color w:val="000000"/>
          <w:sz w:val="24"/>
          <w:szCs w:val="24"/>
        </w:rPr>
        <w:t>Rahimov</w:t>
      </w:r>
      <w:proofErr w:type="spellEnd"/>
      <w:r w:rsidRPr="004560BA">
        <w:rPr>
          <w:rFonts w:ascii="Arial" w:eastAsia="Open Sans" w:hAnsi="Arial" w:cs="Arial"/>
          <w:b/>
          <w:color w:val="000000"/>
          <w:sz w:val="24"/>
          <w:szCs w:val="24"/>
        </w:rPr>
        <w:br/>
        <w:t>IBSA President</w:t>
      </w:r>
      <w:r w:rsidR="00513AF1">
        <w:rPr>
          <w:rFonts w:ascii="Arial" w:eastAsia="Open Sans" w:hAnsi="Arial" w:cs="Arial"/>
          <w:b/>
          <w:color w:val="000000"/>
          <w:sz w:val="24"/>
          <w:szCs w:val="24"/>
        </w:rPr>
        <w:br/>
      </w:r>
      <w:r w:rsidR="002A6B88">
        <w:rPr>
          <w:rFonts w:ascii="Arial" w:eastAsia="Open Sans" w:hAnsi="Arial" w:cs="Arial"/>
          <w:b/>
          <w:noProof/>
          <w:color w:val="000000"/>
          <w:sz w:val="24"/>
          <w:szCs w:val="24"/>
        </w:rPr>
        <w:drawing>
          <wp:inline distT="0" distB="0" distL="0" distR="0">
            <wp:extent cx="254442" cy="254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witter-logo-on-black-circle-569424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21" cy="254321"/>
                    </a:xfrm>
                    <a:prstGeom prst="rect">
                      <a:avLst/>
                    </a:prstGeom>
                  </pic:spPr>
                </pic:pic>
              </a:graphicData>
            </a:graphic>
          </wp:inline>
        </w:drawing>
      </w:r>
      <w:r w:rsidR="00513AF1">
        <w:rPr>
          <w:rFonts w:ascii="Arial" w:eastAsia="Open Sans" w:hAnsi="Arial" w:cs="Arial"/>
          <w:b/>
          <w:color w:val="000000"/>
          <w:sz w:val="24"/>
          <w:szCs w:val="24"/>
        </w:rPr>
        <w:t xml:space="preserve"> </w:t>
      </w:r>
      <w:r w:rsidR="002A6B88">
        <w:rPr>
          <w:rFonts w:ascii="Arial" w:eastAsia="Open Sans" w:hAnsi="Arial" w:cs="Arial"/>
          <w:b/>
          <w:color w:val="000000"/>
          <w:sz w:val="24"/>
          <w:szCs w:val="24"/>
        </w:rPr>
        <w:t>@</w:t>
      </w:r>
      <w:proofErr w:type="spellStart"/>
      <w:r w:rsidR="002A6B88">
        <w:rPr>
          <w:rFonts w:ascii="Arial" w:eastAsia="Open Sans" w:hAnsi="Arial" w:cs="Arial"/>
          <w:b/>
          <w:color w:val="000000"/>
          <w:sz w:val="24"/>
          <w:szCs w:val="24"/>
        </w:rPr>
        <w:t>RahimovIlgar</w:t>
      </w:r>
      <w:proofErr w:type="spellEnd"/>
    </w:p>
    <w:p w:rsidR="00CD5570" w:rsidRDefault="00CD5570" w:rsidP="004560BA">
      <w:pPr>
        <w:spacing w:before="120" w:after="0" w:line="336" w:lineRule="auto"/>
        <w:ind w:right="300"/>
        <w:rPr>
          <w:rFonts w:ascii="Arial" w:eastAsia="Open Sans" w:hAnsi="Arial" w:cs="Arial"/>
          <w:color w:val="000000"/>
          <w:sz w:val="24"/>
          <w:szCs w:val="24"/>
        </w:rPr>
      </w:pPr>
    </w:p>
    <w:p w:rsidR="00B52B80" w:rsidRDefault="00B52B80" w:rsidP="004560BA">
      <w:pPr>
        <w:spacing w:before="120" w:after="0" w:line="336" w:lineRule="auto"/>
        <w:ind w:right="300"/>
        <w:rPr>
          <w:rFonts w:ascii="Arial" w:eastAsia="Open Sans" w:hAnsi="Arial" w:cs="Arial"/>
          <w:color w:val="000000"/>
          <w:sz w:val="24"/>
          <w:szCs w:val="24"/>
        </w:rPr>
      </w:pPr>
    </w:p>
    <w:p w:rsidR="004560BA" w:rsidRDefault="004560BA" w:rsidP="004560BA">
      <w:pPr>
        <w:spacing w:before="120" w:after="0" w:line="336" w:lineRule="auto"/>
        <w:ind w:right="300"/>
        <w:rPr>
          <w:rFonts w:ascii="Arial" w:eastAsia="Open Sans" w:hAnsi="Arial" w:cs="Arial"/>
          <w:color w:val="000000"/>
          <w:sz w:val="24"/>
          <w:szCs w:val="24"/>
        </w:rPr>
      </w:pPr>
      <w:r>
        <w:rPr>
          <w:rFonts w:ascii="Arial" w:eastAsia="Open Sans" w:hAnsi="Arial" w:cs="Arial"/>
          <w:noProof/>
          <w:color w:val="000000"/>
          <w:sz w:val="24"/>
          <w:szCs w:val="24"/>
        </w:rPr>
        <w:drawing>
          <wp:anchor distT="0" distB="0" distL="114300" distR="114300" simplePos="0" relativeHeight="251659264" behindDoc="0" locked="0" layoutInCell="1" allowOverlap="1" wp14:anchorId="049ACF51" wp14:editId="421003E8">
            <wp:simplePos x="0" y="0"/>
            <wp:positionH relativeFrom="column">
              <wp:align>right</wp:align>
            </wp:positionH>
            <wp:positionV relativeFrom="paragraph">
              <wp:align>top</wp:align>
            </wp:positionV>
            <wp:extent cx="2360930" cy="223075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han.png"/>
                    <pic:cNvPicPr/>
                  </pic:nvPicPr>
                  <pic:blipFill rotWithShape="1">
                    <a:blip r:embed="rId11" cstate="print">
                      <a:extLst>
                        <a:ext uri="{28A0092B-C50C-407E-A947-70E740481C1C}">
                          <a14:useLocalDpi xmlns:a14="http://schemas.microsoft.com/office/drawing/2010/main" val="0"/>
                        </a:ext>
                      </a:extLst>
                    </a:blip>
                    <a:srcRect l="31368" r="9116"/>
                    <a:stretch/>
                  </pic:blipFill>
                  <pic:spPr bwMode="auto">
                    <a:xfrm>
                      <a:off x="0" y="0"/>
                      <a:ext cx="2358820" cy="2228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2BF" w:rsidRPr="00FE2573">
        <w:rPr>
          <w:rFonts w:ascii="Arial" w:eastAsia="Open Sans" w:hAnsi="Arial" w:cs="Arial"/>
          <w:color w:val="000000"/>
          <w:sz w:val="24"/>
          <w:szCs w:val="24"/>
        </w:rPr>
        <w:t>Dear friends, esteem</w:t>
      </w:r>
      <w:r>
        <w:rPr>
          <w:rFonts w:ascii="Arial" w:eastAsia="Open Sans" w:hAnsi="Arial" w:cs="Arial"/>
          <w:color w:val="000000"/>
          <w:sz w:val="24"/>
          <w:szCs w:val="24"/>
        </w:rPr>
        <w:t xml:space="preserve">ed IBSA members, delegates, and </w:t>
      </w:r>
      <w:r w:rsidR="00C632BF" w:rsidRPr="00FE2573">
        <w:rPr>
          <w:rFonts w:ascii="Arial" w:eastAsia="Open Sans" w:hAnsi="Arial" w:cs="Arial"/>
          <w:color w:val="000000"/>
          <w:sz w:val="24"/>
          <w:szCs w:val="24"/>
        </w:rPr>
        <w:t xml:space="preserve">honored guests, On behalf of the city of Antalya and the entire host </w:t>
      </w:r>
      <w:proofErr w:type="gramStart"/>
      <w:r w:rsidR="00C632BF" w:rsidRPr="00FE2573">
        <w:rPr>
          <w:rFonts w:ascii="Arial" w:eastAsia="Open Sans" w:hAnsi="Arial" w:cs="Arial"/>
          <w:color w:val="000000"/>
          <w:sz w:val="24"/>
          <w:szCs w:val="24"/>
        </w:rPr>
        <w:t>team,</w:t>
      </w:r>
      <w:proofErr w:type="gramEnd"/>
      <w:r w:rsidR="00C632BF" w:rsidRPr="00FE2573">
        <w:rPr>
          <w:rFonts w:ascii="Arial" w:eastAsia="Open Sans" w:hAnsi="Arial" w:cs="Arial"/>
          <w:color w:val="000000"/>
          <w:sz w:val="24"/>
          <w:szCs w:val="24"/>
        </w:rPr>
        <w:t xml:space="preserve"> it is our sincere plea</w:t>
      </w:r>
      <w:r w:rsidR="000268A3">
        <w:rPr>
          <w:rFonts w:ascii="Arial" w:eastAsia="Open Sans" w:hAnsi="Arial" w:cs="Arial"/>
          <w:color w:val="000000"/>
          <w:sz w:val="24"/>
          <w:szCs w:val="24"/>
        </w:rPr>
        <w:t>sure to welcome you to the IBSA</w:t>
      </w:r>
      <w:r>
        <w:rPr>
          <w:rFonts w:ascii="Arial" w:eastAsia="Open Sans" w:hAnsi="Arial" w:cs="Arial"/>
          <w:color w:val="000000"/>
          <w:sz w:val="24"/>
          <w:szCs w:val="24"/>
        </w:rPr>
        <w:t xml:space="preserve"> </w:t>
      </w:r>
      <w:r w:rsidR="00C632BF" w:rsidRPr="00FE2573">
        <w:rPr>
          <w:rFonts w:ascii="Arial" w:eastAsia="Open Sans" w:hAnsi="Arial" w:cs="Arial"/>
          <w:color w:val="000000"/>
          <w:sz w:val="24"/>
          <w:szCs w:val="24"/>
        </w:rPr>
        <w:t>Extraordinary General Assembly</w:t>
      </w:r>
      <w:r w:rsidR="00F56175">
        <w:rPr>
          <w:rFonts w:ascii="Arial" w:eastAsia="Open Sans" w:hAnsi="Arial" w:cs="Arial"/>
          <w:color w:val="000000"/>
          <w:sz w:val="24"/>
          <w:szCs w:val="24"/>
        </w:rPr>
        <w:t xml:space="preserve"> &amp; Conference</w:t>
      </w:r>
      <w:r w:rsidR="00C632BF" w:rsidRPr="00FE2573">
        <w:rPr>
          <w:rFonts w:ascii="Arial" w:eastAsia="Open Sans" w:hAnsi="Arial" w:cs="Arial"/>
          <w:color w:val="000000"/>
          <w:sz w:val="24"/>
          <w:szCs w:val="24"/>
        </w:rPr>
        <w:t>.</w:t>
      </w:r>
      <w:r>
        <w:rPr>
          <w:rFonts w:ascii="Arial" w:eastAsia="Open Sans" w:hAnsi="Arial" w:cs="Arial"/>
          <w:color w:val="000000"/>
          <w:sz w:val="24"/>
          <w:szCs w:val="24"/>
        </w:rPr>
        <w:t xml:space="preserve"> </w:t>
      </w:r>
    </w:p>
    <w:p w:rsidR="003707D2" w:rsidRPr="000268A3" w:rsidRDefault="00C632BF" w:rsidP="004560BA">
      <w:pPr>
        <w:tabs>
          <w:tab w:val="right" w:pos="0"/>
        </w:tabs>
        <w:spacing w:before="120" w:after="120" w:line="336" w:lineRule="auto"/>
        <w:rPr>
          <w:rFonts w:ascii="Arial" w:eastAsia="Open Sans" w:hAnsi="Arial" w:cs="Arial"/>
          <w:color w:val="000000"/>
          <w:sz w:val="24"/>
          <w:szCs w:val="24"/>
        </w:rPr>
      </w:pPr>
      <w:r w:rsidRPr="00FE2573">
        <w:rPr>
          <w:rFonts w:ascii="Arial" w:eastAsia="Open Sans" w:hAnsi="Arial" w:cs="Arial"/>
          <w:color w:val="000000"/>
          <w:sz w:val="24"/>
          <w:szCs w:val="24"/>
        </w:rPr>
        <w:t xml:space="preserve">Antalya is not just a city rich in history and breathtaking nature — it is a place where hearts meet and new hopes are born. We are proud to be your warm and reliable home during these special days.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We will do everything possible to ensure your work is comfortable and productive, and that the atmosphere is friendly and inspiring. Here, along the sunny shores and with warm hospitality, you will not only focus on important decisions but also feel the support and unity so vital for the growth of IBSA.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May these days become a time of new ideas, strong partnerships, and confident steps toward a bright future for sport for the blind and visually </w:t>
      </w:r>
      <w:proofErr w:type="gramStart"/>
      <w:r w:rsidRPr="00FE2573">
        <w:rPr>
          <w:rFonts w:ascii="Arial" w:eastAsia="Open Sans" w:hAnsi="Arial" w:cs="Arial"/>
          <w:color w:val="000000"/>
          <w:sz w:val="24"/>
          <w:szCs w:val="24"/>
        </w:rPr>
        <w:t>impaired.</w:t>
      </w:r>
      <w:proofErr w:type="gramEnd"/>
      <w:r w:rsidRPr="00FE2573">
        <w:rPr>
          <w:rFonts w:ascii="Arial" w:eastAsia="Open Sans" w:hAnsi="Arial" w:cs="Arial"/>
          <w:color w:val="000000"/>
          <w:sz w:val="24"/>
          <w:szCs w:val="24"/>
        </w:rPr>
        <w:t xml:space="preserve"> </w:t>
      </w:r>
    </w:p>
    <w:p w:rsidR="00BE0476" w:rsidRDefault="00C632BF" w:rsidP="00BE0476">
      <w:pPr>
        <w:spacing w:before="120" w:after="120" w:line="336" w:lineRule="auto"/>
        <w:rPr>
          <w:rFonts w:ascii="Arial" w:eastAsia="Open Sans" w:hAnsi="Arial" w:cs="Arial"/>
          <w:color w:val="000000"/>
          <w:sz w:val="24"/>
          <w:szCs w:val="24"/>
        </w:rPr>
      </w:pPr>
      <w:r w:rsidRPr="00FE2573">
        <w:rPr>
          <w:rFonts w:ascii="Arial" w:eastAsia="Open Sans" w:hAnsi="Arial" w:cs="Arial"/>
          <w:color w:val="000000"/>
          <w:sz w:val="24"/>
          <w:szCs w:val="24"/>
        </w:rPr>
        <w:t xml:space="preserve">Welcome to Antalya — the city of open hearts and great opportunities! </w:t>
      </w:r>
    </w:p>
    <w:p w:rsidR="003707D2" w:rsidRPr="00BE0476" w:rsidRDefault="004560BA">
      <w:pPr>
        <w:spacing w:before="120" w:after="120" w:line="336" w:lineRule="auto"/>
        <w:rPr>
          <w:rFonts w:ascii="Arial" w:eastAsia="Open Sans" w:hAnsi="Arial" w:cs="Arial"/>
          <w:color w:val="000000"/>
          <w:sz w:val="24"/>
          <w:szCs w:val="24"/>
        </w:rPr>
      </w:pPr>
      <w:r w:rsidRPr="004560BA">
        <w:rPr>
          <w:rFonts w:ascii="Arial" w:hAnsi="Arial" w:cs="Arial"/>
          <w:b/>
          <w:sz w:val="24"/>
          <w:szCs w:val="24"/>
        </w:rPr>
        <w:br/>
      </w:r>
      <w:proofErr w:type="spellStart"/>
      <w:r w:rsidRPr="004560BA">
        <w:rPr>
          <w:rFonts w:ascii="Arial" w:hAnsi="Arial" w:cs="Arial"/>
          <w:b/>
          <w:sz w:val="24"/>
          <w:szCs w:val="24"/>
        </w:rPr>
        <w:t>Ayhan</w:t>
      </w:r>
      <w:proofErr w:type="spellEnd"/>
      <w:r w:rsidRPr="004560BA">
        <w:rPr>
          <w:rFonts w:ascii="Arial" w:hAnsi="Arial" w:cs="Arial"/>
          <w:b/>
          <w:sz w:val="24"/>
          <w:szCs w:val="24"/>
        </w:rPr>
        <w:t xml:space="preserve"> YILDIRIM</w:t>
      </w:r>
      <w:r w:rsidR="00BE0476">
        <w:rPr>
          <w:rFonts w:ascii="Arial" w:eastAsia="Open Sans" w:hAnsi="Arial" w:cs="Arial"/>
          <w:color w:val="000000"/>
          <w:sz w:val="24"/>
          <w:szCs w:val="24"/>
        </w:rPr>
        <w:br/>
      </w:r>
      <w:r w:rsidR="00BE0476" w:rsidRPr="004560BA">
        <w:rPr>
          <w:rFonts w:ascii="Arial" w:hAnsi="Arial" w:cs="Arial"/>
          <w:b/>
          <w:sz w:val="24"/>
          <w:szCs w:val="24"/>
        </w:rPr>
        <w:t>President of the Turkish Visually Impaired Sports Federation</w:t>
      </w:r>
      <w:r w:rsidR="00C632BF"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11400A" w:rsidRDefault="0011400A">
      <w:pPr>
        <w:spacing w:before="120" w:after="120" w:line="336" w:lineRule="auto"/>
        <w:rPr>
          <w:rFonts w:ascii="Arial" w:eastAsia="Open Sans" w:hAnsi="Arial" w:cs="Arial"/>
          <w:color w:val="000000"/>
          <w:sz w:val="24"/>
          <w:szCs w:val="24"/>
        </w:rPr>
      </w:pPr>
    </w:p>
    <w:p w:rsidR="00CD5570" w:rsidRDefault="00CD5570">
      <w:pPr>
        <w:spacing w:before="120" w:after="120" w:line="336" w:lineRule="auto"/>
        <w:rPr>
          <w:rFonts w:ascii="Arial" w:eastAsia="Open Sans" w:hAnsi="Arial" w:cs="Arial"/>
          <w:color w:val="000000"/>
          <w:sz w:val="24"/>
          <w:szCs w:val="24"/>
        </w:rPr>
      </w:pPr>
    </w:p>
    <w:p w:rsidR="003707D2" w:rsidRPr="004560BA" w:rsidRDefault="00C632BF">
      <w:pPr>
        <w:spacing w:before="120" w:after="120" w:line="336" w:lineRule="auto"/>
        <w:rPr>
          <w:rFonts w:ascii="Arial" w:hAnsi="Arial" w:cs="Arial"/>
          <w:sz w:val="24"/>
          <w:szCs w:val="24"/>
        </w:rPr>
      </w:pPr>
      <w:r w:rsidRPr="00E61EB7">
        <w:rPr>
          <w:rFonts w:ascii="Arial" w:eastAsia="Open Sans" w:hAnsi="Arial" w:cs="Arial"/>
          <w:b/>
          <w:color w:val="4F81BD"/>
          <w:sz w:val="24"/>
          <w:szCs w:val="24"/>
        </w:rPr>
        <w:t>Event Program</w:t>
      </w:r>
      <w:r w:rsidRPr="00E61EB7">
        <w:rPr>
          <w:rFonts w:ascii="Arial" w:eastAsia="Open Sans Bold" w:hAnsi="Arial" w:cs="Arial"/>
          <w:b/>
          <w:bCs/>
          <w:color w:val="4F81BD"/>
          <w:sz w:val="24"/>
          <w:szCs w:val="24"/>
        </w:rPr>
        <w:t xml:space="preserve"> </w:t>
      </w:r>
    </w:p>
    <w:tbl>
      <w:tblPr>
        <w:tblStyle w:val="TableGrid"/>
        <w:tblW w:w="0" w:type="auto"/>
        <w:tblLook w:val="04A0" w:firstRow="1" w:lastRow="0" w:firstColumn="1" w:lastColumn="0" w:noHBand="0" w:noVBand="1"/>
      </w:tblPr>
      <w:tblGrid>
        <w:gridCol w:w="5343"/>
        <w:gridCol w:w="5343"/>
      </w:tblGrid>
      <w:tr w:rsidR="00E61EB7" w:rsidTr="00E61EB7">
        <w:tc>
          <w:tcPr>
            <w:tcW w:w="5343" w:type="dxa"/>
          </w:tcPr>
          <w:p w:rsidR="00E61EB7" w:rsidRPr="00E61EB7" w:rsidRDefault="00E61EB7" w:rsidP="00E61EB7">
            <w:pPr>
              <w:spacing w:before="120" w:after="120" w:line="336" w:lineRule="auto"/>
              <w:rPr>
                <w:rFonts w:ascii="Arial" w:hAnsi="Arial" w:cs="Arial"/>
                <w:b/>
                <w:sz w:val="24"/>
                <w:szCs w:val="24"/>
              </w:rPr>
            </w:pPr>
            <w:r>
              <w:rPr>
                <w:rFonts w:ascii="Arial" w:hAnsi="Arial" w:cs="Arial"/>
                <w:b/>
                <w:sz w:val="24"/>
                <w:szCs w:val="24"/>
              </w:rPr>
              <w:t>Date</w:t>
            </w:r>
          </w:p>
        </w:tc>
        <w:tc>
          <w:tcPr>
            <w:tcW w:w="5343" w:type="dxa"/>
          </w:tcPr>
          <w:p w:rsidR="00E61EB7" w:rsidRPr="00E61EB7" w:rsidRDefault="00E61EB7" w:rsidP="00E61EB7">
            <w:pPr>
              <w:spacing w:before="120" w:after="120" w:line="336" w:lineRule="auto"/>
              <w:rPr>
                <w:rFonts w:ascii="Arial" w:hAnsi="Arial" w:cs="Arial"/>
                <w:b/>
                <w:sz w:val="24"/>
                <w:szCs w:val="24"/>
              </w:rPr>
            </w:pPr>
            <w:r>
              <w:rPr>
                <w:rFonts w:ascii="Arial" w:hAnsi="Arial" w:cs="Arial"/>
                <w:b/>
                <w:sz w:val="24"/>
                <w:szCs w:val="24"/>
              </w:rPr>
              <w:t>Activity</w:t>
            </w:r>
          </w:p>
        </w:tc>
      </w:tr>
      <w:tr w:rsidR="00E61EB7" w:rsidTr="00E61EB7">
        <w:tc>
          <w:tcPr>
            <w:tcW w:w="5343" w:type="dxa"/>
          </w:tcPr>
          <w:p w:rsidR="00E61EB7" w:rsidRPr="00E61EB7" w:rsidRDefault="00E61EB7" w:rsidP="00E61EB7">
            <w:pPr>
              <w:spacing w:before="120" w:after="120" w:line="336" w:lineRule="auto"/>
              <w:rPr>
                <w:rFonts w:ascii="Arial" w:hAnsi="Arial" w:cs="Arial"/>
                <w:sz w:val="24"/>
                <w:szCs w:val="24"/>
              </w:rPr>
            </w:pPr>
            <w:r w:rsidRPr="00E61EB7">
              <w:rPr>
                <w:rFonts w:ascii="Arial" w:hAnsi="Arial" w:cs="Arial"/>
                <w:sz w:val="24"/>
                <w:szCs w:val="24"/>
              </w:rPr>
              <w:t>24 October</w:t>
            </w:r>
          </w:p>
        </w:tc>
        <w:tc>
          <w:tcPr>
            <w:tcW w:w="5343" w:type="dxa"/>
          </w:tcPr>
          <w:p w:rsidR="00E61EB7" w:rsidRPr="00E61EB7" w:rsidRDefault="00E61EB7" w:rsidP="00E61EB7">
            <w:pPr>
              <w:spacing w:before="120" w:after="120" w:line="336" w:lineRule="auto"/>
              <w:rPr>
                <w:rFonts w:ascii="Arial" w:hAnsi="Arial" w:cs="Arial"/>
                <w:b/>
                <w:sz w:val="24"/>
                <w:szCs w:val="24"/>
              </w:rPr>
            </w:pPr>
            <w:r w:rsidRPr="00E61EB7">
              <w:rPr>
                <w:rFonts w:ascii="Arial" w:hAnsi="Arial" w:cs="Arial"/>
                <w:sz w:val="24"/>
                <w:szCs w:val="24"/>
              </w:rPr>
              <w:t>Arrival of delegates</w:t>
            </w:r>
          </w:p>
        </w:tc>
      </w:tr>
      <w:tr w:rsidR="00E61EB7" w:rsidTr="00E61EB7">
        <w:tc>
          <w:tcPr>
            <w:tcW w:w="5343" w:type="dxa"/>
          </w:tcPr>
          <w:p w:rsidR="00E61EB7" w:rsidRPr="00E61EB7" w:rsidRDefault="00E61EB7" w:rsidP="00E61EB7">
            <w:pPr>
              <w:tabs>
                <w:tab w:val="left" w:pos="1977"/>
              </w:tabs>
              <w:spacing w:before="120" w:after="120" w:line="336" w:lineRule="auto"/>
              <w:rPr>
                <w:rFonts w:ascii="Arial" w:hAnsi="Arial" w:cs="Arial"/>
                <w:b/>
                <w:sz w:val="24"/>
                <w:szCs w:val="24"/>
              </w:rPr>
            </w:pPr>
            <w:r w:rsidRPr="00E61EB7">
              <w:rPr>
                <w:rFonts w:ascii="Arial" w:hAnsi="Arial" w:cs="Arial"/>
                <w:sz w:val="24"/>
                <w:szCs w:val="24"/>
              </w:rPr>
              <w:t>25 October</w:t>
            </w:r>
          </w:p>
        </w:tc>
        <w:tc>
          <w:tcPr>
            <w:tcW w:w="5343" w:type="dxa"/>
          </w:tcPr>
          <w:p w:rsidR="00E61EB7" w:rsidRPr="00E61EB7" w:rsidRDefault="00E61EB7" w:rsidP="00E61EB7">
            <w:pPr>
              <w:tabs>
                <w:tab w:val="left" w:pos="1547"/>
              </w:tabs>
              <w:spacing w:before="120" w:after="120" w:line="336" w:lineRule="auto"/>
              <w:rPr>
                <w:rFonts w:ascii="Arial" w:hAnsi="Arial" w:cs="Arial"/>
                <w:b/>
                <w:sz w:val="24"/>
                <w:szCs w:val="24"/>
              </w:rPr>
            </w:pPr>
            <w:r w:rsidRPr="00E61EB7">
              <w:rPr>
                <w:rFonts w:ascii="Arial" w:hAnsi="Arial" w:cs="Arial"/>
                <w:sz w:val="24"/>
                <w:szCs w:val="24"/>
              </w:rPr>
              <w:t>General Assembly – Day 1 (from 09:00)</w:t>
            </w:r>
          </w:p>
        </w:tc>
      </w:tr>
      <w:tr w:rsidR="00E61EB7" w:rsidTr="00E61EB7">
        <w:tc>
          <w:tcPr>
            <w:tcW w:w="5343" w:type="dxa"/>
          </w:tcPr>
          <w:p w:rsidR="00E61EB7" w:rsidRPr="00E61EB7" w:rsidRDefault="00E61EB7" w:rsidP="00E61EB7">
            <w:pPr>
              <w:spacing w:before="120" w:after="120" w:line="336" w:lineRule="auto"/>
              <w:rPr>
                <w:rFonts w:ascii="Arial" w:hAnsi="Arial" w:cs="Arial"/>
                <w:b/>
                <w:sz w:val="24"/>
                <w:szCs w:val="24"/>
              </w:rPr>
            </w:pPr>
            <w:r w:rsidRPr="00E61EB7">
              <w:rPr>
                <w:rFonts w:ascii="Arial" w:hAnsi="Arial" w:cs="Arial"/>
                <w:sz w:val="24"/>
                <w:szCs w:val="24"/>
              </w:rPr>
              <w:t>26 October</w:t>
            </w:r>
          </w:p>
        </w:tc>
        <w:tc>
          <w:tcPr>
            <w:tcW w:w="5343" w:type="dxa"/>
          </w:tcPr>
          <w:p w:rsidR="00E61EB7" w:rsidRPr="00E61EB7" w:rsidRDefault="000F296D" w:rsidP="00E61EB7">
            <w:pPr>
              <w:spacing w:before="120" w:after="120" w:line="336" w:lineRule="auto"/>
              <w:rPr>
                <w:rFonts w:ascii="Arial" w:hAnsi="Arial" w:cs="Arial"/>
                <w:b/>
                <w:sz w:val="24"/>
                <w:szCs w:val="24"/>
              </w:rPr>
            </w:pPr>
            <w:r>
              <w:rPr>
                <w:rFonts w:ascii="Arial" w:hAnsi="Arial" w:cs="Arial"/>
                <w:sz w:val="24"/>
                <w:szCs w:val="24"/>
              </w:rPr>
              <w:t>Conference</w:t>
            </w:r>
            <w:r w:rsidR="00E61EB7" w:rsidRPr="00E61EB7">
              <w:rPr>
                <w:rFonts w:ascii="Arial" w:hAnsi="Arial" w:cs="Arial"/>
                <w:sz w:val="24"/>
                <w:szCs w:val="24"/>
              </w:rPr>
              <w:t xml:space="preserve"> – Day 2 (from 09:00)</w:t>
            </w:r>
          </w:p>
        </w:tc>
      </w:tr>
      <w:tr w:rsidR="00E61EB7" w:rsidTr="00E61EB7">
        <w:tc>
          <w:tcPr>
            <w:tcW w:w="5343" w:type="dxa"/>
          </w:tcPr>
          <w:p w:rsidR="00E61EB7" w:rsidRPr="00E61EB7" w:rsidRDefault="00E61EB7" w:rsidP="00E61EB7">
            <w:pPr>
              <w:spacing w:before="120" w:after="120" w:line="336" w:lineRule="auto"/>
              <w:rPr>
                <w:rFonts w:ascii="Arial" w:hAnsi="Arial" w:cs="Arial"/>
                <w:b/>
                <w:sz w:val="24"/>
                <w:szCs w:val="24"/>
              </w:rPr>
            </w:pPr>
            <w:r w:rsidRPr="00E61EB7">
              <w:rPr>
                <w:rFonts w:ascii="Arial" w:hAnsi="Arial" w:cs="Arial"/>
                <w:sz w:val="24"/>
                <w:szCs w:val="24"/>
              </w:rPr>
              <w:t>27 October</w:t>
            </w:r>
          </w:p>
        </w:tc>
        <w:tc>
          <w:tcPr>
            <w:tcW w:w="5343" w:type="dxa"/>
          </w:tcPr>
          <w:p w:rsidR="00E61EB7" w:rsidRPr="00E61EB7" w:rsidRDefault="00E61EB7" w:rsidP="00E61EB7">
            <w:pPr>
              <w:spacing w:before="120" w:after="120" w:line="336" w:lineRule="auto"/>
              <w:rPr>
                <w:rFonts w:ascii="Arial" w:hAnsi="Arial" w:cs="Arial"/>
                <w:sz w:val="24"/>
                <w:szCs w:val="24"/>
              </w:rPr>
            </w:pPr>
            <w:r w:rsidRPr="00E61EB7">
              <w:rPr>
                <w:rFonts w:ascii="Arial" w:hAnsi="Arial" w:cs="Arial"/>
                <w:sz w:val="24"/>
                <w:szCs w:val="24"/>
              </w:rPr>
              <w:t>Departure</w:t>
            </w:r>
          </w:p>
        </w:tc>
      </w:tr>
    </w:tbl>
    <w:p w:rsidR="00E61EB7" w:rsidRPr="00E61EB7" w:rsidRDefault="00E61EB7">
      <w:pPr>
        <w:spacing w:before="120" w:after="120" w:line="336" w:lineRule="auto"/>
        <w:rPr>
          <w:rFonts w:ascii="Arial" w:hAnsi="Arial" w:cs="Arial"/>
          <w:b/>
          <w:sz w:val="24"/>
          <w:szCs w:val="24"/>
        </w:rPr>
      </w:pP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Accommodation Details</w:t>
      </w:r>
      <w:r w:rsidRPr="00E61EB7">
        <w:rPr>
          <w:rFonts w:ascii="Arial" w:eastAsia="Open Sans Bold" w:hAnsi="Arial" w:cs="Arial"/>
          <w:b/>
          <w:bCs/>
          <w:color w:val="4F81BD"/>
          <w:sz w:val="24"/>
          <w:szCs w:val="24"/>
        </w:rPr>
        <w:t xml:space="preserve"> </w:t>
      </w:r>
    </w:p>
    <w:p w:rsidR="00697995" w:rsidRPr="00697995" w:rsidRDefault="00C632BF">
      <w:pPr>
        <w:spacing w:before="120" w:after="120" w:line="336" w:lineRule="auto"/>
        <w:rPr>
          <w:rFonts w:ascii="Arial" w:eastAsia="Open Sans" w:hAnsi="Arial" w:cs="Arial"/>
          <w:color w:val="000000"/>
          <w:sz w:val="24"/>
          <w:szCs w:val="24"/>
        </w:rPr>
      </w:pPr>
      <w:r w:rsidRPr="00FE2573">
        <w:rPr>
          <w:rFonts w:ascii="Arial" w:eastAsia="Open Sans Bold" w:hAnsi="Arial" w:cs="Arial"/>
          <w:b/>
          <w:bCs/>
          <w:color w:val="000000"/>
          <w:sz w:val="24"/>
          <w:szCs w:val="24"/>
        </w:rPr>
        <w:t>Venue:</w:t>
      </w:r>
      <w:r w:rsidRPr="00FE2573">
        <w:rPr>
          <w:rFonts w:ascii="Arial" w:eastAsia="Open Sans" w:hAnsi="Arial" w:cs="Arial"/>
          <w:color w:val="000000"/>
          <w:sz w:val="24"/>
          <w:szCs w:val="24"/>
        </w:rPr>
        <w:t xml:space="preserve"> Ramada Plaza Antalya</w:t>
      </w:r>
      <w:r w:rsidR="0011400A">
        <w:rPr>
          <w:rFonts w:ascii="Arial" w:eastAsia="Open Sans" w:hAnsi="Arial" w:cs="Arial"/>
          <w:color w:val="000000"/>
          <w:sz w:val="24"/>
          <w:szCs w:val="24"/>
        </w:rPr>
        <w:t xml:space="preserve"> (</w:t>
      </w:r>
      <w:hyperlink r:id="rId12" w:history="1">
        <w:r w:rsidR="0011400A" w:rsidRPr="0011400A">
          <w:rPr>
            <w:rStyle w:val="Hyperlink"/>
            <w:rFonts w:ascii="Arial" w:eastAsia="Open Sans" w:hAnsi="Arial" w:cs="Arial"/>
            <w:sz w:val="24"/>
            <w:szCs w:val="24"/>
          </w:rPr>
          <w:t>Li</w:t>
        </w:r>
        <w:r w:rsidR="0011400A" w:rsidRPr="0011400A">
          <w:rPr>
            <w:rStyle w:val="Hyperlink"/>
            <w:rFonts w:ascii="Arial" w:eastAsia="Open Sans" w:hAnsi="Arial" w:cs="Arial"/>
            <w:sz w:val="24"/>
            <w:szCs w:val="24"/>
          </w:rPr>
          <w:t>nk</w:t>
        </w:r>
      </w:hyperlink>
      <w:proofErr w:type="gramStart"/>
      <w:r w:rsidR="0002653F">
        <w:rPr>
          <w:rFonts w:ascii="Arial" w:eastAsia="Open Sans" w:hAnsi="Arial" w:cs="Arial"/>
          <w:color w:val="000000"/>
          <w:sz w:val="24"/>
          <w:szCs w:val="24"/>
        </w:rPr>
        <w:t>)</w:t>
      </w:r>
      <w:proofErr w:type="gramEnd"/>
      <w:r w:rsidRPr="00FE2573">
        <w:rPr>
          <w:rFonts w:ascii="Arial" w:eastAsia="Open Sans" w:hAnsi="Arial" w:cs="Arial"/>
          <w:color w:val="000000"/>
          <w:sz w:val="24"/>
          <w:szCs w:val="24"/>
        </w:rPr>
        <w:br/>
      </w:r>
      <w:r w:rsidRPr="00FE2573">
        <w:rPr>
          <w:rFonts w:ascii="Arial" w:eastAsia="Open Sans Bold" w:hAnsi="Arial" w:cs="Arial"/>
          <w:b/>
          <w:bCs/>
          <w:color w:val="000000"/>
          <w:sz w:val="24"/>
          <w:szCs w:val="24"/>
        </w:rPr>
        <w:t>Address:</w:t>
      </w:r>
      <w:r w:rsidRPr="00FE2573">
        <w:rPr>
          <w:rFonts w:ascii="Arial" w:eastAsia="Open Sans" w:hAnsi="Arial" w:cs="Arial"/>
          <w:color w:val="000000"/>
          <w:sz w:val="24"/>
          <w:szCs w:val="24"/>
        </w:rPr>
        <w:t xml:space="preserve"> </w:t>
      </w:r>
      <w:proofErr w:type="spellStart"/>
      <w:r w:rsidRPr="00FE2573">
        <w:rPr>
          <w:rFonts w:ascii="Arial" w:eastAsia="Open Sans" w:hAnsi="Arial" w:cs="Arial"/>
          <w:color w:val="000000"/>
          <w:sz w:val="24"/>
          <w:szCs w:val="24"/>
        </w:rPr>
        <w:t>Gençlik</w:t>
      </w:r>
      <w:proofErr w:type="spellEnd"/>
      <w:r w:rsidRPr="00FE2573">
        <w:rPr>
          <w:rFonts w:ascii="Arial" w:eastAsia="Open Sans" w:hAnsi="Arial" w:cs="Arial"/>
          <w:color w:val="000000"/>
          <w:sz w:val="24"/>
          <w:szCs w:val="24"/>
        </w:rPr>
        <w:t xml:space="preserve"> </w:t>
      </w:r>
      <w:proofErr w:type="spellStart"/>
      <w:r w:rsidRPr="00FE2573">
        <w:rPr>
          <w:rFonts w:ascii="Arial" w:eastAsia="Open Sans" w:hAnsi="Arial" w:cs="Arial"/>
          <w:color w:val="000000"/>
          <w:sz w:val="24"/>
          <w:szCs w:val="24"/>
        </w:rPr>
        <w:t>Mah</w:t>
      </w:r>
      <w:proofErr w:type="spellEnd"/>
      <w:r w:rsidRPr="00FE2573">
        <w:rPr>
          <w:rFonts w:ascii="Arial" w:eastAsia="Open Sans" w:hAnsi="Arial" w:cs="Arial"/>
          <w:color w:val="000000"/>
          <w:sz w:val="24"/>
          <w:szCs w:val="24"/>
        </w:rPr>
        <w:t>. Fevzi Çakmak Cad. No</w:t>
      </w:r>
      <w:proofErr w:type="gramStart"/>
      <w:r w:rsidRPr="00FE2573">
        <w:rPr>
          <w:rFonts w:ascii="Arial" w:eastAsia="Open Sans" w:hAnsi="Arial" w:cs="Arial"/>
          <w:color w:val="000000"/>
          <w:sz w:val="24"/>
          <w:szCs w:val="24"/>
        </w:rPr>
        <w:t>:22</w:t>
      </w:r>
      <w:proofErr w:type="gramEnd"/>
      <w:r w:rsidRPr="00FE2573">
        <w:rPr>
          <w:rFonts w:ascii="Arial" w:eastAsia="Open Sans" w:hAnsi="Arial" w:cs="Arial"/>
          <w:color w:val="000000"/>
          <w:sz w:val="24"/>
          <w:szCs w:val="24"/>
        </w:rPr>
        <w:t>, 07100 Muratpaşa/Antalya, Türkiye</w:t>
      </w:r>
      <w:r w:rsidRPr="00FE2573">
        <w:rPr>
          <w:rFonts w:ascii="Arial" w:eastAsia="Open Sans" w:hAnsi="Arial" w:cs="Arial"/>
          <w:color w:val="000000"/>
          <w:sz w:val="24"/>
          <w:szCs w:val="24"/>
        </w:rPr>
        <w:br/>
      </w:r>
      <w:r w:rsidRPr="00FE2573">
        <w:rPr>
          <w:rFonts w:ascii="Arial" w:eastAsia="Open Sans Bold" w:hAnsi="Arial" w:cs="Arial"/>
          <w:b/>
          <w:bCs/>
          <w:color w:val="000000"/>
          <w:sz w:val="24"/>
          <w:szCs w:val="24"/>
        </w:rPr>
        <w:t>Board Basis:</w:t>
      </w:r>
      <w:r w:rsidRPr="00FE2573">
        <w:rPr>
          <w:rFonts w:ascii="Arial" w:eastAsia="Open Sans" w:hAnsi="Arial" w:cs="Arial"/>
          <w:color w:val="000000"/>
          <w:sz w:val="24"/>
          <w:szCs w:val="24"/>
        </w:rPr>
        <w:t xml:space="preserve"> Ultra All-Inclusive </w:t>
      </w:r>
    </w:p>
    <w:tbl>
      <w:tblPr>
        <w:tblStyle w:val="TableGrid"/>
        <w:tblW w:w="0" w:type="auto"/>
        <w:tblLook w:val="04A0" w:firstRow="1" w:lastRow="0" w:firstColumn="1" w:lastColumn="0" w:noHBand="0" w:noVBand="1"/>
      </w:tblPr>
      <w:tblGrid>
        <w:gridCol w:w="5343"/>
        <w:gridCol w:w="5343"/>
      </w:tblGrid>
      <w:tr w:rsidR="00E61EB7" w:rsidTr="00E61EB7">
        <w:tc>
          <w:tcPr>
            <w:tcW w:w="5343" w:type="dxa"/>
          </w:tcPr>
          <w:p w:rsidR="00E61EB7" w:rsidRPr="00E61EB7" w:rsidRDefault="00E61EB7">
            <w:pPr>
              <w:spacing w:before="120" w:after="120" w:line="336" w:lineRule="auto"/>
              <w:rPr>
                <w:rFonts w:ascii="Arial" w:eastAsia="Open Sans" w:hAnsi="Arial" w:cs="Arial"/>
                <w:b/>
                <w:color w:val="000000"/>
                <w:sz w:val="24"/>
                <w:szCs w:val="24"/>
              </w:rPr>
            </w:pPr>
            <w:r w:rsidRPr="00E61EB7">
              <w:rPr>
                <w:rFonts w:ascii="Arial" w:eastAsia="Open Sans" w:hAnsi="Arial" w:cs="Arial"/>
                <w:b/>
                <w:color w:val="000000"/>
                <w:sz w:val="24"/>
                <w:szCs w:val="24"/>
              </w:rPr>
              <w:t>Room Type</w:t>
            </w:r>
          </w:p>
        </w:tc>
        <w:tc>
          <w:tcPr>
            <w:tcW w:w="5343" w:type="dxa"/>
          </w:tcPr>
          <w:p w:rsidR="00E61EB7" w:rsidRPr="00E61EB7" w:rsidRDefault="00E61EB7">
            <w:pPr>
              <w:spacing w:before="120" w:after="120" w:line="336" w:lineRule="auto"/>
              <w:rPr>
                <w:rFonts w:ascii="Arial" w:eastAsia="Open Sans" w:hAnsi="Arial" w:cs="Arial"/>
                <w:b/>
                <w:color w:val="000000"/>
                <w:sz w:val="24"/>
                <w:szCs w:val="24"/>
              </w:rPr>
            </w:pPr>
            <w:r w:rsidRPr="00E61EB7">
              <w:rPr>
                <w:rFonts w:ascii="Arial" w:eastAsia="Open Sans" w:hAnsi="Arial" w:cs="Arial"/>
                <w:b/>
                <w:color w:val="000000"/>
                <w:sz w:val="24"/>
                <w:szCs w:val="24"/>
              </w:rPr>
              <w:t>Rate (per person, 3 nights)</w:t>
            </w:r>
          </w:p>
        </w:tc>
      </w:tr>
      <w:tr w:rsidR="00E61EB7" w:rsidTr="00E61EB7">
        <w:tc>
          <w:tcPr>
            <w:tcW w:w="5343" w:type="dxa"/>
          </w:tcPr>
          <w:p w:rsidR="00E61EB7" w:rsidRDefault="00E61EB7">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Single Room</w:t>
            </w:r>
          </w:p>
        </w:tc>
        <w:tc>
          <w:tcPr>
            <w:tcW w:w="5343" w:type="dxa"/>
          </w:tcPr>
          <w:p w:rsidR="00E61EB7" w:rsidRDefault="00E61EB7">
            <w:pPr>
              <w:spacing w:before="120" w:after="120" w:line="336" w:lineRule="auto"/>
              <w:rPr>
                <w:rFonts w:ascii="Arial" w:eastAsia="Open Sans" w:hAnsi="Arial" w:cs="Arial"/>
                <w:color w:val="000000"/>
                <w:sz w:val="24"/>
                <w:szCs w:val="24"/>
              </w:rPr>
            </w:pPr>
            <w:r w:rsidRPr="00E61EB7">
              <w:rPr>
                <w:rFonts w:ascii="Arial" w:eastAsia="Open Sans" w:hAnsi="Arial" w:cs="Arial"/>
                <w:color w:val="000000"/>
                <w:sz w:val="24"/>
                <w:szCs w:val="24"/>
              </w:rPr>
              <w:t>€650</w:t>
            </w:r>
          </w:p>
        </w:tc>
      </w:tr>
      <w:tr w:rsidR="00E61EB7" w:rsidTr="00E61EB7">
        <w:tc>
          <w:tcPr>
            <w:tcW w:w="5343" w:type="dxa"/>
          </w:tcPr>
          <w:p w:rsidR="00E61EB7" w:rsidRDefault="00E61EB7">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Double Room</w:t>
            </w:r>
          </w:p>
        </w:tc>
        <w:tc>
          <w:tcPr>
            <w:tcW w:w="5343" w:type="dxa"/>
          </w:tcPr>
          <w:p w:rsidR="00E61EB7" w:rsidRDefault="00E61EB7" w:rsidP="00E61EB7">
            <w:pPr>
              <w:tabs>
                <w:tab w:val="left" w:pos="1999"/>
              </w:tabs>
              <w:spacing w:before="120" w:after="120" w:line="336" w:lineRule="auto"/>
              <w:rPr>
                <w:rFonts w:ascii="Arial" w:eastAsia="Open Sans" w:hAnsi="Arial" w:cs="Arial"/>
                <w:color w:val="000000"/>
                <w:sz w:val="24"/>
                <w:szCs w:val="24"/>
              </w:rPr>
            </w:pPr>
            <w:r w:rsidRPr="00E61EB7">
              <w:rPr>
                <w:rFonts w:ascii="Arial" w:eastAsia="Open Sans" w:hAnsi="Arial" w:cs="Arial"/>
                <w:color w:val="000000"/>
                <w:sz w:val="24"/>
                <w:szCs w:val="24"/>
              </w:rPr>
              <w:t>€550</w:t>
            </w:r>
          </w:p>
        </w:tc>
      </w:tr>
      <w:tr w:rsidR="00E61EB7" w:rsidTr="00E61EB7">
        <w:tc>
          <w:tcPr>
            <w:tcW w:w="5343" w:type="dxa"/>
          </w:tcPr>
          <w:p w:rsidR="00E61EB7" w:rsidRDefault="00E61EB7">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Additional Day (Single Room)</w:t>
            </w:r>
          </w:p>
        </w:tc>
        <w:tc>
          <w:tcPr>
            <w:tcW w:w="5343" w:type="dxa"/>
          </w:tcPr>
          <w:p w:rsidR="00E61EB7" w:rsidRDefault="00E61EB7">
            <w:pPr>
              <w:spacing w:before="120" w:after="120" w:line="336" w:lineRule="auto"/>
              <w:rPr>
                <w:rFonts w:ascii="Arial" w:eastAsia="Open Sans" w:hAnsi="Arial" w:cs="Arial"/>
                <w:color w:val="000000"/>
                <w:sz w:val="24"/>
                <w:szCs w:val="24"/>
              </w:rPr>
            </w:pPr>
            <w:r w:rsidRPr="00E61EB7">
              <w:rPr>
                <w:rFonts w:ascii="Arial" w:eastAsia="Open Sans" w:hAnsi="Arial" w:cs="Arial"/>
                <w:color w:val="000000"/>
                <w:sz w:val="24"/>
                <w:szCs w:val="24"/>
              </w:rPr>
              <w:t>€235</w:t>
            </w:r>
          </w:p>
        </w:tc>
      </w:tr>
      <w:tr w:rsidR="00E61EB7" w:rsidTr="00E61EB7">
        <w:tc>
          <w:tcPr>
            <w:tcW w:w="5343" w:type="dxa"/>
          </w:tcPr>
          <w:p w:rsidR="00E61EB7" w:rsidRDefault="00E61EB7">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Additional Day (Double Room)</w:t>
            </w:r>
          </w:p>
        </w:tc>
        <w:tc>
          <w:tcPr>
            <w:tcW w:w="5343" w:type="dxa"/>
          </w:tcPr>
          <w:p w:rsidR="00E61EB7" w:rsidRDefault="00E61EB7" w:rsidP="00E61EB7">
            <w:pPr>
              <w:spacing w:before="120" w:after="120" w:line="336" w:lineRule="auto"/>
              <w:rPr>
                <w:rFonts w:ascii="Arial" w:eastAsia="Open Sans" w:hAnsi="Arial" w:cs="Arial"/>
                <w:color w:val="000000"/>
                <w:sz w:val="24"/>
                <w:szCs w:val="24"/>
              </w:rPr>
            </w:pPr>
            <w:r w:rsidRPr="00E61EB7">
              <w:rPr>
                <w:rFonts w:ascii="Arial" w:eastAsia="Open Sans" w:hAnsi="Arial" w:cs="Arial"/>
                <w:color w:val="000000"/>
                <w:sz w:val="24"/>
                <w:szCs w:val="24"/>
              </w:rPr>
              <w:t>€195</w:t>
            </w:r>
          </w:p>
        </w:tc>
      </w:tr>
    </w:tbl>
    <w:p w:rsidR="003707D2" w:rsidRDefault="00C632BF">
      <w:pPr>
        <w:spacing w:before="120" w:after="120" w:line="336" w:lineRule="auto"/>
        <w:rPr>
          <w:rFonts w:ascii="Arial" w:hAnsi="Arial" w:cs="Arial"/>
          <w:b/>
          <w:color w:val="FF0000"/>
          <w:sz w:val="24"/>
          <w:szCs w:val="24"/>
        </w:rPr>
      </w:pPr>
      <w:r w:rsidRPr="00FE2573">
        <w:rPr>
          <w:rFonts w:ascii="Arial" w:eastAsia="Open Sans Bold Italics" w:hAnsi="Arial" w:cs="Arial"/>
          <w:b/>
          <w:bCs/>
          <w:i/>
          <w:iCs/>
          <w:color w:val="000000"/>
          <w:sz w:val="24"/>
          <w:szCs w:val="24"/>
        </w:rPr>
        <w:t>Note: Rates cover accommodation, meals, and beverages per the hotel’s Ultra All-Inclusive policy.</w:t>
      </w:r>
      <w:r w:rsidRPr="00FE2573">
        <w:rPr>
          <w:rFonts w:ascii="Arial" w:eastAsia="Open Sans Bold" w:hAnsi="Arial" w:cs="Arial"/>
          <w:b/>
          <w:bCs/>
          <w:color w:val="000000"/>
          <w:sz w:val="24"/>
          <w:szCs w:val="24"/>
        </w:rPr>
        <w:t xml:space="preserve"> </w:t>
      </w:r>
      <w:r w:rsidR="00697995">
        <w:rPr>
          <w:rFonts w:ascii="Arial" w:eastAsia="Open Sans Bold" w:hAnsi="Arial" w:cs="Arial"/>
          <w:b/>
          <w:bCs/>
          <w:color w:val="000000"/>
          <w:sz w:val="24"/>
          <w:szCs w:val="24"/>
        </w:rPr>
        <w:br/>
      </w:r>
      <w:r w:rsidR="00697995">
        <w:rPr>
          <w:rFonts w:ascii="Arial" w:eastAsia="Open Sans Bold" w:hAnsi="Arial" w:cs="Arial"/>
          <w:b/>
          <w:bCs/>
          <w:color w:val="000000"/>
          <w:sz w:val="24"/>
          <w:szCs w:val="24"/>
        </w:rPr>
        <w:br/>
      </w:r>
      <w:r w:rsidR="00697995" w:rsidRPr="00697995">
        <w:rPr>
          <w:rFonts w:ascii="Arial" w:hAnsi="Arial" w:cs="Arial"/>
          <w:b/>
          <w:color w:val="FF0000"/>
          <w:sz w:val="24"/>
          <w:szCs w:val="24"/>
        </w:rPr>
        <w:t>50% of the cost of the stay must be paid by August 15, 2025. After this date, the prices will apply as indicated in the table below.</w:t>
      </w:r>
    </w:p>
    <w:tbl>
      <w:tblPr>
        <w:tblStyle w:val="TableGrid"/>
        <w:tblW w:w="0" w:type="auto"/>
        <w:tblLook w:val="04A0" w:firstRow="1" w:lastRow="0" w:firstColumn="1" w:lastColumn="0" w:noHBand="0" w:noVBand="1"/>
      </w:tblPr>
      <w:tblGrid>
        <w:gridCol w:w="5343"/>
        <w:gridCol w:w="5343"/>
      </w:tblGrid>
      <w:tr w:rsidR="00697995" w:rsidTr="002F3CEF">
        <w:tc>
          <w:tcPr>
            <w:tcW w:w="5343" w:type="dxa"/>
          </w:tcPr>
          <w:p w:rsidR="00697995" w:rsidRPr="00E61EB7" w:rsidRDefault="00697995" w:rsidP="002F3CEF">
            <w:pPr>
              <w:spacing w:before="120" w:after="120" w:line="336" w:lineRule="auto"/>
              <w:rPr>
                <w:rFonts w:ascii="Arial" w:eastAsia="Open Sans" w:hAnsi="Arial" w:cs="Arial"/>
                <w:b/>
                <w:color w:val="000000"/>
                <w:sz w:val="24"/>
                <w:szCs w:val="24"/>
              </w:rPr>
            </w:pPr>
            <w:r w:rsidRPr="00E61EB7">
              <w:rPr>
                <w:rFonts w:ascii="Arial" w:eastAsia="Open Sans" w:hAnsi="Arial" w:cs="Arial"/>
                <w:b/>
                <w:color w:val="000000"/>
                <w:sz w:val="24"/>
                <w:szCs w:val="24"/>
              </w:rPr>
              <w:t>Room Type</w:t>
            </w:r>
          </w:p>
        </w:tc>
        <w:tc>
          <w:tcPr>
            <w:tcW w:w="5343" w:type="dxa"/>
          </w:tcPr>
          <w:p w:rsidR="00697995" w:rsidRPr="00E61EB7" w:rsidRDefault="00697995" w:rsidP="002F3CEF">
            <w:pPr>
              <w:spacing w:before="120" w:after="120" w:line="336" w:lineRule="auto"/>
              <w:rPr>
                <w:rFonts w:ascii="Arial" w:eastAsia="Open Sans" w:hAnsi="Arial" w:cs="Arial"/>
                <w:b/>
                <w:color w:val="000000"/>
                <w:sz w:val="24"/>
                <w:szCs w:val="24"/>
              </w:rPr>
            </w:pPr>
            <w:r w:rsidRPr="00E61EB7">
              <w:rPr>
                <w:rFonts w:ascii="Arial" w:eastAsia="Open Sans" w:hAnsi="Arial" w:cs="Arial"/>
                <w:b/>
                <w:color w:val="000000"/>
                <w:sz w:val="24"/>
                <w:szCs w:val="24"/>
              </w:rPr>
              <w:t>Rate (per person, 3 nights)</w:t>
            </w:r>
          </w:p>
        </w:tc>
      </w:tr>
      <w:tr w:rsidR="00697995" w:rsidTr="002F3CEF">
        <w:tc>
          <w:tcPr>
            <w:tcW w:w="5343" w:type="dxa"/>
          </w:tcPr>
          <w:p w:rsidR="00697995" w:rsidRDefault="00697995"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Single Room</w:t>
            </w:r>
          </w:p>
        </w:tc>
        <w:tc>
          <w:tcPr>
            <w:tcW w:w="5343" w:type="dxa"/>
          </w:tcPr>
          <w:p w:rsidR="00697995" w:rsidRDefault="00CD5570"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€80</w:t>
            </w:r>
            <w:r w:rsidR="00697995" w:rsidRPr="00E61EB7">
              <w:rPr>
                <w:rFonts w:ascii="Arial" w:eastAsia="Open Sans" w:hAnsi="Arial" w:cs="Arial"/>
                <w:color w:val="000000"/>
                <w:sz w:val="24"/>
                <w:szCs w:val="24"/>
              </w:rPr>
              <w:t>0</w:t>
            </w:r>
          </w:p>
        </w:tc>
      </w:tr>
      <w:tr w:rsidR="00697995" w:rsidTr="002F3CEF">
        <w:tc>
          <w:tcPr>
            <w:tcW w:w="5343" w:type="dxa"/>
          </w:tcPr>
          <w:p w:rsidR="00697995" w:rsidRDefault="00697995"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Double Room</w:t>
            </w:r>
          </w:p>
        </w:tc>
        <w:tc>
          <w:tcPr>
            <w:tcW w:w="5343" w:type="dxa"/>
          </w:tcPr>
          <w:p w:rsidR="00697995" w:rsidRDefault="00CD5570" w:rsidP="002F3CEF">
            <w:pPr>
              <w:tabs>
                <w:tab w:val="left" w:pos="1999"/>
              </w:tabs>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€70</w:t>
            </w:r>
            <w:r w:rsidR="00697995" w:rsidRPr="00E61EB7">
              <w:rPr>
                <w:rFonts w:ascii="Arial" w:eastAsia="Open Sans" w:hAnsi="Arial" w:cs="Arial"/>
                <w:color w:val="000000"/>
                <w:sz w:val="24"/>
                <w:szCs w:val="24"/>
              </w:rPr>
              <w:t>0</w:t>
            </w:r>
          </w:p>
        </w:tc>
      </w:tr>
      <w:tr w:rsidR="00697995" w:rsidTr="002F3CEF">
        <w:tc>
          <w:tcPr>
            <w:tcW w:w="5343" w:type="dxa"/>
          </w:tcPr>
          <w:p w:rsidR="00697995" w:rsidRDefault="00697995"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Additional Day (Single Room)</w:t>
            </w:r>
          </w:p>
        </w:tc>
        <w:tc>
          <w:tcPr>
            <w:tcW w:w="5343" w:type="dxa"/>
          </w:tcPr>
          <w:p w:rsidR="00697995" w:rsidRDefault="00CD5570"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€285</w:t>
            </w:r>
          </w:p>
        </w:tc>
      </w:tr>
      <w:tr w:rsidR="00697995" w:rsidTr="002F3CEF">
        <w:tc>
          <w:tcPr>
            <w:tcW w:w="5343" w:type="dxa"/>
          </w:tcPr>
          <w:p w:rsidR="00697995" w:rsidRDefault="00697995"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Additional Day (Double Room)</w:t>
            </w:r>
          </w:p>
        </w:tc>
        <w:tc>
          <w:tcPr>
            <w:tcW w:w="5343" w:type="dxa"/>
          </w:tcPr>
          <w:p w:rsidR="00697995" w:rsidRDefault="00CD5570" w:rsidP="002F3CEF">
            <w:pPr>
              <w:spacing w:before="120" w:after="120" w:line="336" w:lineRule="auto"/>
              <w:rPr>
                <w:rFonts w:ascii="Arial" w:eastAsia="Open Sans" w:hAnsi="Arial" w:cs="Arial"/>
                <w:color w:val="000000"/>
                <w:sz w:val="24"/>
                <w:szCs w:val="24"/>
              </w:rPr>
            </w:pPr>
            <w:r>
              <w:rPr>
                <w:rFonts w:ascii="Arial" w:eastAsia="Open Sans" w:hAnsi="Arial" w:cs="Arial"/>
                <w:color w:val="000000"/>
                <w:sz w:val="24"/>
                <w:szCs w:val="24"/>
              </w:rPr>
              <w:t>€245</w:t>
            </w:r>
          </w:p>
        </w:tc>
      </w:tr>
    </w:tbl>
    <w:p w:rsidR="00697995" w:rsidRPr="00FE2573" w:rsidRDefault="00697995">
      <w:pPr>
        <w:spacing w:before="120" w:after="120" w:line="336" w:lineRule="auto"/>
        <w:rPr>
          <w:rFonts w:ascii="Arial" w:hAnsi="Arial" w:cs="Arial"/>
          <w:sz w:val="24"/>
          <w:szCs w:val="24"/>
        </w:rPr>
      </w:pP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p>
    <w:p w:rsidR="00697995" w:rsidRDefault="00697995">
      <w:pPr>
        <w:spacing w:before="120" w:after="120" w:line="336" w:lineRule="auto"/>
        <w:rPr>
          <w:rFonts w:ascii="Arial" w:eastAsia="Open Sans" w:hAnsi="Arial" w:cs="Arial"/>
          <w:b/>
          <w:color w:val="4F81BD"/>
          <w:sz w:val="24"/>
          <w:szCs w:val="24"/>
        </w:rPr>
      </w:pP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 xml:space="preserve">Participation Fee: </w:t>
      </w:r>
      <w:r w:rsidRPr="00E61EB7">
        <w:rPr>
          <w:rFonts w:ascii="Arial" w:eastAsia="Open Sans Bold" w:hAnsi="Arial" w:cs="Arial"/>
          <w:b/>
          <w:bCs/>
          <w:color w:val="4F81BD"/>
          <w:sz w:val="24"/>
          <w:szCs w:val="24"/>
        </w:rPr>
        <w:t xml:space="preserve"> </w:t>
      </w:r>
    </w:p>
    <w:p w:rsidR="003707D2" w:rsidRPr="004560BA" w:rsidRDefault="00C632BF">
      <w:pPr>
        <w:spacing w:before="120" w:after="120" w:line="336" w:lineRule="auto"/>
        <w:rPr>
          <w:rFonts w:ascii="Arial" w:hAnsi="Arial" w:cs="Arial"/>
          <w:color w:val="FF0000"/>
          <w:sz w:val="24"/>
          <w:szCs w:val="24"/>
        </w:rPr>
      </w:pPr>
      <w:r w:rsidRPr="004560BA">
        <w:rPr>
          <w:rFonts w:ascii="Arial" w:eastAsia="Open Sans" w:hAnsi="Arial" w:cs="Arial"/>
          <w:color w:val="FF0000"/>
          <w:sz w:val="24"/>
          <w:szCs w:val="24"/>
        </w:rPr>
        <w:t>For delegate</w:t>
      </w:r>
      <w:r w:rsidR="000F296D">
        <w:rPr>
          <w:rFonts w:ascii="Arial" w:eastAsia="Open Sans" w:hAnsi="Arial" w:cs="Arial"/>
          <w:color w:val="FF0000"/>
          <w:sz w:val="24"/>
          <w:szCs w:val="24"/>
        </w:rPr>
        <w:t>s</w:t>
      </w:r>
      <w:r w:rsidRPr="004560BA">
        <w:rPr>
          <w:rFonts w:ascii="Arial" w:eastAsia="Open Sans" w:hAnsi="Arial" w:cs="Arial"/>
          <w:color w:val="FF0000"/>
          <w:sz w:val="24"/>
          <w:szCs w:val="24"/>
        </w:rPr>
        <w:t xml:space="preserve"> €250 per participant</w:t>
      </w:r>
      <w:r w:rsidRPr="004560BA">
        <w:rPr>
          <w:rFonts w:ascii="Arial" w:eastAsia="Open Sans Bold" w:hAnsi="Arial" w:cs="Arial"/>
          <w:b/>
          <w:bCs/>
          <w:color w:val="FF0000"/>
          <w:sz w:val="24"/>
          <w:szCs w:val="24"/>
        </w:rPr>
        <w:t xml:space="preserve"> </w:t>
      </w:r>
    </w:p>
    <w:p w:rsidR="003707D2" w:rsidRPr="004560BA" w:rsidRDefault="00C632BF">
      <w:pPr>
        <w:spacing w:before="120" w:after="120" w:line="336" w:lineRule="auto"/>
        <w:rPr>
          <w:rFonts w:ascii="Arial" w:hAnsi="Arial" w:cs="Arial"/>
          <w:color w:val="FF0000"/>
          <w:sz w:val="24"/>
          <w:szCs w:val="24"/>
        </w:rPr>
      </w:pPr>
      <w:r w:rsidRPr="004560BA">
        <w:rPr>
          <w:rFonts w:ascii="Arial" w:eastAsia="Open Sans" w:hAnsi="Arial" w:cs="Arial"/>
          <w:color w:val="FF0000"/>
          <w:sz w:val="24"/>
          <w:szCs w:val="24"/>
        </w:rPr>
        <w:t xml:space="preserve">For </w:t>
      </w:r>
      <w:r w:rsidR="000F296D">
        <w:rPr>
          <w:rFonts w:ascii="Arial" w:eastAsia="Open Sans" w:hAnsi="Arial" w:cs="Arial"/>
          <w:color w:val="FF0000"/>
          <w:sz w:val="24"/>
          <w:szCs w:val="24"/>
        </w:rPr>
        <w:t>accompanies</w:t>
      </w:r>
      <w:r w:rsidR="00BE0476">
        <w:rPr>
          <w:rFonts w:ascii="Arial" w:eastAsia="Open Sans" w:hAnsi="Arial" w:cs="Arial"/>
          <w:color w:val="FF0000"/>
          <w:sz w:val="24"/>
          <w:szCs w:val="24"/>
        </w:rPr>
        <w:t xml:space="preserve"> </w:t>
      </w:r>
      <w:r w:rsidRPr="004560BA">
        <w:rPr>
          <w:rFonts w:ascii="Arial" w:eastAsia="Open Sans" w:hAnsi="Arial" w:cs="Arial"/>
          <w:color w:val="FF0000"/>
          <w:sz w:val="24"/>
          <w:szCs w:val="24"/>
        </w:rPr>
        <w:t>€150 per participant</w:t>
      </w:r>
      <w:r w:rsidRPr="004560BA">
        <w:rPr>
          <w:rFonts w:ascii="Arial" w:eastAsia="Open Sans Bold" w:hAnsi="Arial" w:cs="Arial"/>
          <w:b/>
          <w:bCs/>
          <w:color w:val="FF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Covers:</w:t>
      </w:r>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Assembly</w:t>
      </w:r>
      <w:r w:rsidR="00F56175">
        <w:rPr>
          <w:rFonts w:ascii="Arial" w:eastAsia="Open Sans" w:hAnsi="Arial" w:cs="Arial"/>
          <w:color w:val="000000"/>
          <w:sz w:val="24"/>
          <w:szCs w:val="24"/>
        </w:rPr>
        <w:t xml:space="preserve"> &amp; conference</w:t>
      </w:r>
      <w:r w:rsidRPr="00FE2573">
        <w:rPr>
          <w:rFonts w:ascii="Arial" w:eastAsia="Open Sans" w:hAnsi="Arial" w:cs="Arial"/>
          <w:color w:val="000000"/>
          <w:sz w:val="24"/>
          <w:szCs w:val="24"/>
        </w:rPr>
        <w:t xml:space="preserve"> sessions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Audio-visual equipment and materials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Coffee breaks and </w:t>
      </w:r>
      <w:r w:rsidR="000F296D">
        <w:rPr>
          <w:rFonts w:ascii="Arial" w:eastAsia="Open Sans" w:hAnsi="Arial" w:cs="Arial"/>
          <w:color w:val="000000"/>
          <w:sz w:val="24"/>
          <w:szCs w:val="24"/>
        </w:rPr>
        <w:t xml:space="preserve">snacks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Airport transfers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Cultural program and welcome evening </w:t>
      </w:r>
    </w:p>
    <w:p w:rsidR="00E61EB7" w:rsidRDefault="00E61EB7">
      <w:pPr>
        <w:spacing w:before="120" w:after="120" w:line="336" w:lineRule="auto"/>
        <w:rPr>
          <w:rFonts w:ascii="Arial" w:eastAsia="Open Sans" w:hAnsi="Arial" w:cs="Arial"/>
          <w:color w:val="4F81BD"/>
          <w:sz w:val="24"/>
          <w:szCs w:val="24"/>
        </w:rPr>
      </w:pP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Visa Information</w:t>
      </w:r>
      <w:r w:rsidRPr="00E61EB7">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Visa-Exempt Countries</w:t>
      </w:r>
      <w:r w:rsidRPr="00FE2573">
        <w:rPr>
          <w:rFonts w:ascii="Arial" w:eastAsia="Open Sans" w:hAnsi="Arial" w:cs="Arial"/>
          <w:color w:val="000000"/>
          <w:sz w:val="24"/>
          <w:szCs w:val="24"/>
        </w:rPr>
        <w:br/>
        <w:t xml:space="preserve"> Citizens of many countries may enter Türkiye visa-free for 90 days within any 180-day period. This includes:</w:t>
      </w:r>
      <w:r w:rsidRPr="00FE2573">
        <w:rPr>
          <w:rFonts w:ascii="Arial" w:eastAsia="Open Sans" w:hAnsi="Arial" w:cs="Arial"/>
          <w:color w:val="000000"/>
          <w:sz w:val="24"/>
          <w:szCs w:val="24"/>
        </w:rPr>
        <w:br/>
        <w:t xml:space="preserve"> </w:t>
      </w:r>
      <w:r w:rsidRPr="00FE2573">
        <w:rPr>
          <w:rFonts w:ascii="Arial" w:eastAsia="Open Sans Italics" w:hAnsi="Arial" w:cs="Arial"/>
          <w:i/>
          <w:iCs/>
          <w:color w:val="000000"/>
          <w:sz w:val="24"/>
          <w:szCs w:val="24"/>
        </w:rPr>
        <w:t>Austria, Brazil, France, Germany, Japan, Morocco, United Kingdom, and many others.</w:t>
      </w:r>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e-Visa Eligible Countries</w:t>
      </w:r>
      <w:r w:rsidRPr="00FE2573">
        <w:rPr>
          <w:rFonts w:ascii="Arial" w:eastAsia="Open Sans" w:hAnsi="Arial" w:cs="Arial"/>
          <w:color w:val="000000"/>
          <w:sz w:val="24"/>
          <w:szCs w:val="24"/>
        </w:rPr>
        <w:br/>
        <w:t xml:space="preserve"> Citizens of countries such as:</w:t>
      </w:r>
      <w:r w:rsidRPr="00FE2573">
        <w:rPr>
          <w:rFonts w:ascii="Arial" w:eastAsia="Open Sans" w:hAnsi="Arial" w:cs="Arial"/>
          <w:color w:val="000000"/>
          <w:sz w:val="24"/>
          <w:szCs w:val="24"/>
        </w:rPr>
        <w:br/>
        <w:t xml:space="preserve"> </w:t>
      </w:r>
      <w:r w:rsidRPr="00FE2573">
        <w:rPr>
          <w:rFonts w:ascii="Arial" w:eastAsia="Open Sans Italics" w:hAnsi="Arial" w:cs="Arial"/>
          <w:i/>
          <w:iCs/>
          <w:color w:val="000000"/>
          <w:sz w:val="24"/>
          <w:szCs w:val="24"/>
        </w:rPr>
        <w:t>Australia, Canada, China, India, United States, South Africa, UAE</w:t>
      </w:r>
      <w:r w:rsidRPr="00FE2573">
        <w:rPr>
          <w:rFonts w:ascii="Arial" w:eastAsia="Open Sans" w:hAnsi="Arial" w:cs="Arial"/>
          <w:color w:val="000000"/>
          <w:sz w:val="24"/>
          <w:szCs w:val="24"/>
        </w:rPr>
        <w:br/>
        <w:t xml:space="preserve"> can apply for an </w:t>
      </w:r>
      <w:r w:rsidRPr="00FE2573">
        <w:rPr>
          <w:rFonts w:ascii="Arial" w:eastAsia="Open Sans Bold" w:hAnsi="Arial" w:cs="Arial"/>
          <w:b/>
          <w:bCs/>
          <w:color w:val="000000"/>
          <w:sz w:val="24"/>
          <w:szCs w:val="24"/>
        </w:rPr>
        <w:t>e-Visa</w:t>
      </w:r>
      <w:r w:rsidRPr="00FE2573">
        <w:rPr>
          <w:rFonts w:ascii="Arial" w:eastAsia="Open Sans" w:hAnsi="Arial" w:cs="Arial"/>
          <w:color w:val="000000"/>
          <w:sz w:val="24"/>
          <w:szCs w:val="24"/>
        </w:rPr>
        <w:t xml:space="preserve"> online: </w:t>
      </w:r>
      <w:hyperlink r:id="rId13">
        <w:r w:rsidRPr="00FE2573">
          <w:rPr>
            <w:rFonts w:ascii="Arial" w:eastAsia="Open Sans" w:hAnsi="Arial" w:cs="Arial"/>
            <w:color w:val="1A62FF"/>
            <w:sz w:val="24"/>
            <w:szCs w:val="24"/>
            <w:u w:val="single" w:color="1A62FF"/>
          </w:rPr>
          <w:t>https://www.</w:t>
        </w:r>
        <w:r w:rsidRPr="00FE2573">
          <w:rPr>
            <w:rFonts w:ascii="Arial" w:eastAsia="Open Sans" w:hAnsi="Arial" w:cs="Arial"/>
            <w:color w:val="1A62FF"/>
            <w:sz w:val="24"/>
            <w:szCs w:val="24"/>
            <w:u w:val="single" w:color="1A62FF"/>
          </w:rPr>
          <w:t>evisa.gov.tr</w:t>
        </w:r>
      </w:hyperlink>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Conditional e-Visa</w:t>
      </w:r>
      <w:r w:rsidRPr="00FE2573">
        <w:rPr>
          <w:rFonts w:ascii="Arial" w:eastAsia="Open Sans" w:hAnsi="Arial" w:cs="Arial"/>
          <w:color w:val="000000"/>
          <w:sz w:val="24"/>
          <w:szCs w:val="24"/>
        </w:rPr>
        <w:br/>
        <w:t xml:space="preserve"> Available to citizens from select countries (e.g., Afghanistan, Bangladesh, Pakistan) with valid Schengen, US, UK, or Ireland visas/residency.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Visa Required</w:t>
      </w:r>
      <w:r w:rsidRPr="00FE2573">
        <w:rPr>
          <w:rFonts w:ascii="Arial" w:eastAsia="Open Sans" w:hAnsi="Arial" w:cs="Arial"/>
          <w:color w:val="000000"/>
          <w:sz w:val="24"/>
          <w:szCs w:val="24"/>
        </w:rPr>
        <w:br/>
        <w:t xml:space="preserve"> All other nationals must apply at a Turkish embassy/consulate. Full information at: </w:t>
      </w:r>
      <w:hyperlink r:id="rId14">
        <w:r w:rsidRPr="00FE2573">
          <w:rPr>
            <w:rFonts w:ascii="Arial" w:eastAsia="Open Sans" w:hAnsi="Arial" w:cs="Arial"/>
            <w:color w:val="1A62FF"/>
            <w:sz w:val="24"/>
            <w:szCs w:val="24"/>
            <w:u w:val="single" w:color="1A62FF"/>
          </w:rPr>
          <w:t>https://www.mfa.gov.tr</w:t>
        </w:r>
      </w:hyperlink>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p>
    <w:p w:rsidR="0011400A" w:rsidRDefault="0011400A">
      <w:pPr>
        <w:spacing w:before="120" w:after="120" w:line="336" w:lineRule="auto"/>
        <w:rPr>
          <w:rFonts w:ascii="Arial" w:eastAsia="Open Sans" w:hAnsi="Arial" w:cs="Arial"/>
          <w:color w:val="4F81BD"/>
          <w:sz w:val="24"/>
          <w:szCs w:val="24"/>
        </w:rPr>
      </w:pPr>
    </w:p>
    <w:p w:rsidR="0011400A" w:rsidRDefault="0011400A">
      <w:pPr>
        <w:spacing w:before="120" w:after="120" w:line="336" w:lineRule="auto"/>
        <w:rPr>
          <w:rFonts w:ascii="Arial" w:eastAsia="Open Sans" w:hAnsi="Arial" w:cs="Arial"/>
          <w:color w:val="4F81BD"/>
          <w:sz w:val="24"/>
          <w:szCs w:val="24"/>
        </w:rPr>
      </w:pPr>
    </w:p>
    <w:p w:rsidR="0011400A" w:rsidRDefault="0011400A">
      <w:pPr>
        <w:spacing w:before="120" w:after="120" w:line="336" w:lineRule="auto"/>
        <w:rPr>
          <w:rFonts w:ascii="Arial" w:eastAsia="Open Sans" w:hAnsi="Arial" w:cs="Arial"/>
          <w:color w:val="4F81BD"/>
          <w:sz w:val="24"/>
          <w:szCs w:val="24"/>
        </w:rPr>
      </w:pPr>
    </w:p>
    <w:p w:rsidR="00E61EB7" w:rsidRDefault="00E61EB7">
      <w:pPr>
        <w:spacing w:before="120" w:after="120" w:line="336" w:lineRule="auto"/>
        <w:rPr>
          <w:rFonts w:ascii="Arial" w:eastAsia="Open Sans" w:hAnsi="Arial" w:cs="Arial"/>
          <w:b/>
          <w:color w:val="4F81BD"/>
          <w:sz w:val="24"/>
          <w:szCs w:val="24"/>
        </w:rPr>
      </w:pPr>
    </w:p>
    <w:p w:rsidR="004560BA" w:rsidRDefault="004560BA">
      <w:pPr>
        <w:spacing w:before="120" w:after="120" w:line="336" w:lineRule="auto"/>
        <w:rPr>
          <w:rFonts w:ascii="Arial" w:eastAsia="Open Sans" w:hAnsi="Arial" w:cs="Arial"/>
          <w:b/>
          <w:color w:val="4F81BD"/>
          <w:sz w:val="24"/>
          <w:szCs w:val="24"/>
        </w:rPr>
      </w:pP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Registration &amp; Booking</w:t>
      </w:r>
      <w:r w:rsidRPr="00E61EB7">
        <w:rPr>
          <w:rFonts w:ascii="Arial" w:eastAsia="Open Sans Bold" w:hAnsi="Arial" w:cs="Arial"/>
          <w:b/>
          <w:bCs/>
          <w:color w:val="4F81BD"/>
          <w:sz w:val="24"/>
          <w:szCs w:val="24"/>
        </w:rPr>
        <w:t xml:space="preserve"> </w:t>
      </w:r>
    </w:p>
    <w:p w:rsidR="004560BA" w:rsidRPr="004560BA" w:rsidRDefault="00C632BF">
      <w:pPr>
        <w:spacing w:before="120" w:after="120" w:line="336" w:lineRule="auto"/>
        <w:rPr>
          <w:rFonts w:ascii="Arial" w:eastAsia="Open Sans" w:hAnsi="Arial" w:cs="Arial"/>
          <w:b/>
          <w:color w:val="FF0000"/>
          <w:sz w:val="24"/>
          <w:szCs w:val="24"/>
        </w:rPr>
      </w:pPr>
      <w:r w:rsidRPr="00FE2573">
        <w:rPr>
          <w:rFonts w:ascii="Arial" w:eastAsia="Open Sans" w:hAnsi="Arial" w:cs="Arial"/>
          <w:color w:val="000000"/>
          <w:sz w:val="24"/>
          <w:szCs w:val="24"/>
        </w:rPr>
        <w:t xml:space="preserve">1. Fill out the </w:t>
      </w:r>
      <w:r w:rsidRPr="00FE2573">
        <w:rPr>
          <w:rFonts w:ascii="Arial" w:eastAsia="Open Sans Bold" w:hAnsi="Arial" w:cs="Arial"/>
          <w:b/>
          <w:bCs/>
          <w:color w:val="000000"/>
          <w:sz w:val="24"/>
          <w:szCs w:val="24"/>
        </w:rPr>
        <w:t>Mandate Form</w:t>
      </w:r>
      <w:r w:rsidRPr="00FE2573">
        <w:rPr>
          <w:rFonts w:ascii="Arial" w:eastAsia="Open Sans" w:hAnsi="Arial" w:cs="Arial"/>
          <w:color w:val="000000"/>
          <w:sz w:val="24"/>
          <w:szCs w:val="24"/>
        </w:rPr>
        <w:t xml:space="preserve"> (signed and stamped by your national federat</w:t>
      </w:r>
      <w:r w:rsidR="00202828">
        <w:rPr>
          <w:rFonts w:ascii="Arial" w:eastAsia="Open Sans" w:hAnsi="Arial" w:cs="Arial"/>
          <w:color w:val="000000"/>
          <w:sz w:val="24"/>
          <w:szCs w:val="24"/>
        </w:rPr>
        <w:t>ion</w:t>
      </w:r>
      <w:r w:rsidRPr="00FE2573">
        <w:rPr>
          <w:rFonts w:ascii="Arial" w:eastAsia="Open Sans" w:hAnsi="Arial" w:cs="Arial"/>
          <w:color w:val="000000"/>
          <w:sz w:val="24"/>
          <w:szCs w:val="24"/>
        </w:rPr>
        <w:t>:</w:t>
      </w:r>
      <w:r w:rsidR="0011400A">
        <w:rPr>
          <w:rFonts w:ascii="Arial" w:eastAsia="Open Sans" w:hAnsi="Arial" w:cs="Arial"/>
          <w:color w:val="000000"/>
          <w:sz w:val="24"/>
          <w:szCs w:val="24"/>
        </w:rPr>
        <w:t xml:space="preserve"> </w:t>
      </w:r>
      <w:r w:rsidR="004560BA" w:rsidRPr="004560BA">
        <w:rPr>
          <w:rFonts w:ascii="Arial" w:eastAsia="Open Sans" w:hAnsi="Arial" w:cs="Arial"/>
          <w:b/>
          <w:color w:val="FF0000"/>
          <w:sz w:val="24"/>
          <w:szCs w:val="24"/>
        </w:rPr>
        <w:t>attached to the email</w:t>
      </w:r>
      <w:r w:rsidR="00697995">
        <w:rPr>
          <w:rFonts w:ascii="Arial" w:eastAsia="Open Sans" w:hAnsi="Arial" w:cs="Arial"/>
          <w:b/>
          <w:color w:val="FF0000"/>
          <w:sz w:val="24"/>
          <w:szCs w:val="24"/>
        </w:rPr>
        <w:t xml:space="preserve"> (deadline – August 5, 2025)</w:t>
      </w:r>
    </w:p>
    <w:p w:rsidR="003707D2" w:rsidRDefault="00C632BF">
      <w:pPr>
        <w:spacing w:before="120" w:after="120" w:line="336" w:lineRule="auto"/>
        <w:rPr>
          <w:rFonts w:ascii="Arial" w:eastAsia="Open Sans" w:hAnsi="Arial" w:cs="Arial"/>
          <w:b/>
          <w:color w:val="FF0000"/>
          <w:sz w:val="24"/>
          <w:szCs w:val="24"/>
        </w:rPr>
      </w:pPr>
      <w:r w:rsidRPr="00FE2573">
        <w:rPr>
          <w:rFonts w:ascii="Arial" w:eastAsia="Open Sans" w:hAnsi="Arial" w:cs="Arial"/>
          <w:color w:val="000000"/>
          <w:sz w:val="24"/>
          <w:szCs w:val="24"/>
        </w:rPr>
        <w:t xml:space="preserve">2. Complete the </w:t>
      </w:r>
      <w:r w:rsidRPr="00FE2573">
        <w:rPr>
          <w:rFonts w:ascii="Arial" w:eastAsia="Open Sans Bold" w:hAnsi="Arial" w:cs="Arial"/>
          <w:b/>
          <w:bCs/>
          <w:color w:val="000000"/>
          <w:sz w:val="24"/>
          <w:szCs w:val="24"/>
        </w:rPr>
        <w:t>Online Registration Form</w:t>
      </w:r>
      <w:r w:rsidRPr="00FE2573">
        <w:rPr>
          <w:rFonts w:ascii="Arial" w:eastAsia="Open Sans" w:hAnsi="Arial" w:cs="Arial"/>
          <w:color w:val="000000"/>
          <w:sz w:val="24"/>
          <w:szCs w:val="24"/>
        </w:rPr>
        <w:t xml:space="preserve">: </w:t>
      </w:r>
      <w:hyperlink r:id="rId15">
        <w:r w:rsidRPr="00FE2573">
          <w:rPr>
            <w:rFonts w:ascii="Arial" w:eastAsia="Open Sans" w:hAnsi="Arial" w:cs="Arial"/>
            <w:color w:val="1A62FF"/>
            <w:sz w:val="24"/>
            <w:szCs w:val="24"/>
            <w:u w:val="single" w:color="1A62FF"/>
          </w:rPr>
          <w:t>Li</w:t>
        </w:r>
        <w:r w:rsidRPr="00FE2573">
          <w:rPr>
            <w:rFonts w:ascii="Arial" w:eastAsia="Open Sans" w:hAnsi="Arial" w:cs="Arial"/>
            <w:color w:val="1A62FF"/>
            <w:sz w:val="24"/>
            <w:szCs w:val="24"/>
            <w:u w:val="single" w:color="1A62FF"/>
          </w:rPr>
          <w:t>n</w:t>
        </w:r>
        <w:r w:rsidRPr="00FE2573">
          <w:rPr>
            <w:rFonts w:ascii="Arial" w:eastAsia="Open Sans" w:hAnsi="Arial" w:cs="Arial"/>
            <w:color w:val="1A62FF"/>
            <w:sz w:val="24"/>
            <w:szCs w:val="24"/>
            <w:u w:val="single" w:color="1A62FF"/>
          </w:rPr>
          <w:t>k</w:t>
        </w:r>
      </w:hyperlink>
      <w:r w:rsidRPr="00FE2573">
        <w:rPr>
          <w:rFonts w:ascii="Arial" w:eastAsia="Open Sans" w:hAnsi="Arial" w:cs="Arial"/>
          <w:color w:val="1A62FF"/>
          <w:sz w:val="24"/>
          <w:szCs w:val="24"/>
          <w:u w:val="single" w:color="1A62FF"/>
        </w:rPr>
        <w:t xml:space="preserve"> </w:t>
      </w:r>
      <w:r w:rsidR="00697995">
        <w:rPr>
          <w:rFonts w:ascii="Arial" w:eastAsia="Open Sans" w:hAnsi="Arial" w:cs="Arial"/>
          <w:b/>
          <w:color w:val="FF0000"/>
          <w:sz w:val="24"/>
          <w:szCs w:val="24"/>
        </w:rPr>
        <w:t>(deadline – August 5, 2025)</w:t>
      </w:r>
    </w:p>
    <w:p w:rsidR="002E1CCA" w:rsidRPr="00E26410" w:rsidRDefault="002E1CCA">
      <w:pPr>
        <w:spacing w:before="120" w:after="120" w:line="336" w:lineRule="auto"/>
        <w:rPr>
          <w:rFonts w:ascii="Arial" w:eastAsia="Open Sans" w:hAnsi="Arial" w:cs="Arial"/>
          <w:b/>
          <w:color w:val="FF0000"/>
          <w:sz w:val="24"/>
          <w:szCs w:val="24"/>
        </w:rPr>
      </w:pPr>
      <w:r w:rsidRPr="002E1CCA">
        <w:rPr>
          <w:rFonts w:ascii="Arial" w:eastAsia="Open Sans" w:hAnsi="Arial" w:cs="Arial"/>
          <w:sz w:val="24"/>
          <w:szCs w:val="24"/>
        </w:rPr>
        <w:t>3.</w:t>
      </w:r>
      <w:r>
        <w:rPr>
          <w:rFonts w:ascii="Arial" w:eastAsia="Open Sans" w:hAnsi="Arial" w:cs="Arial"/>
          <w:sz w:val="24"/>
          <w:szCs w:val="24"/>
        </w:rPr>
        <w:t xml:space="preserve"> </w:t>
      </w:r>
      <w:r w:rsidR="00E26410">
        <w:rPr>
          <w:rFonts w:ascii="Arial" w:eastAsia="Open Sans" w:hAnsi="Arial" w:cs="Arial"/>
          <w:sz w:val="24"/>
          <w:szCs w:val="24"/>
        </w:rPr>
        <w:t>If you have any</w:t>
      </w:r>
      <w:r>
        <w:rPr>
          <w:rFonts w:ascii="Arial" w:eastAsia="Open Sans" w:hAnsi="Arial" w:cs="Arial"/>
          <w:sz w:val="24"/>
          <w:szCs w:val="24"/>
        </w:rPr>
        <w:t xml:space="preserve"> </w:t>
      </w:r>
      <w:r w:rsidRPr="00E26410">
        <w:rPr>
          <w:rFonts w:ascii="Arial" w:eastAsia="Open Sans" w:hAnsi="Arial" w:cs="Arial"/>
          <w:b/>
          <w:sz w:val="24"/>
          <w:szCs w:val="24"/>
        </w:rPr>
        <w:t xml:space="preserve">Motion </w:t>
      </w:r>
      <w:r w:rsidR="00E26410">
        <w:rPr>
          <w:rFonts w:ascii="Arial" w:eastAsia="Open Sans" w:hAnsi="Arial" w:cs="Arial"/>
          <w:sz w:val="24"/>
          <w:szCs w:val="24"/>
        </w:rPr>
        <w:t xml:space="preserve">for EGA 2025 please fill out the </w:t>
      </w:r>
      <w:r w:rsidR="00E26410" w:rsidRPr="00E26410">
        <w:rPr>
          <w:rFonts w:ascii="Arial" w:eastAsia="Open Sans" w:hAnsi="Arial" w:cs="Arial"/>
          <w:b/>
          <w:sz w:val="24"/>
          <w:szCs w:val="24"/>
        </w:rPr>
        <w:t>Motion Form</w:t>
      </w:r>
      <w:r w:rsidR="00F12464">
        <w:rPr>
          <w:rFonts w:ascii="Arial" w:eastAsia="Open Sans" w:hAnsi="Arial" w:cs="Arial"/>
          <w:b/>
          <w:sz w:val="24"/>
          <w:szCs w:val="24"/>
        </w:rPr>
        <w:t xml:space="preserve">: </w:t>
      </w:r>
      <w:r w:rsidR="00F12464" w:rsidRPr="004560BA">
        <w:rPr>
          <w:rFonts w:ascii="Arial" w:eastAsia="Open Sans" w:hAnsi="Arial" w:cs="Arial"/>
          <w:b/>
          <w:color w:val="FF0000"/>
          <w:sz w:val="24"/>
          <w:szCs w:val="24"/>
        </w:rPr>
        <w:t>attached to the email</w:t>
      </w:r>
      <w:r w:rsidR="00E26410">
        <w:rPr>
          <w:rFonts w:ascii="Arial" w:eastAsia="Open Sans" w:hAnsi="Arial" w:cs="Arial"/>
          <w:b/>
          <w:sz w:val="24"/>
          <w:szCs w:val="24"/>
        </w:rPr>
        <w:t xml:space="preserve"> </w:t>
      </w:r>
      <w:r w:rsidR="00E26410">
        <w:rPr>
          <w:rFonts w:ascii="Arial" w:eastAsia="Open Sans" w:hAnsi="Arial" w:cs="Arial"/>
          <w:b/>
          <w:color w:val="FF0000"/>
          <w:sz w:val="24"/>
          <w:szCs w:val="24"/>
        </w:rPr>
        <w:t>(deadline –</w:t>
      </w:r>
      <w:r w:rsidR="00F071B6">
        <w:rPr>
          <w:rFonts w:ascii="Arial" w:eastAsia="Open Sans" w:hAnsi="Arial" w:cs="Arial"/>
          <w:b/>
          <w:color w:val="FF0000"/>
          <w:sz w:val="24"/>
          <w:szCs w:val="24"/>
        </w:rPr>
        <w:t xml:space="preserve"> July 25</w:t>
      </w:r>
      <w:r w:rsidR="00E26410">
        <w:rPr>
          <w:rFonts w:ascii="Arial" w:eastAsia="Open Sans" w:hAnsi="Arial" w:cs="Arial"/>
          <w:b/>
          <w:color w:val="FF0000"/>
          <w:sz w:val="24"/>
          <w:szCs w:val="24"/>
        </w:rPr>
        <w:t>, 2025)</w:t>
      </w: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Payment Terms</w:t>
      </w:r>
      <w:r w:rsidRPr="00E61EB7">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r w:rsidRPr="00FE2573">
        <w:rPr>
          <w:rFonts w:ascii="Arial" w:eastAsia="Open Sans Bold" w:hAnsi="Arial" w:cs="Arial"/>
          <w:b/>
          <w:bCs/>
          <w:color w:val="000000"/>
          <w:sz w:val="24"/>
          <w:szCs w:val="24"/>
        </w:rPr>
        <w:t>50% accommodation cost</w:t>
      </w:r>
      <w:r w:rsidRPr="00FE2573">
        <w:rPr>
          <w:rFonts w:ascii="Arial" w:eastAsia="Open Sans" w:hAnsi="Arial" w:cs="Arial"/>
          <w:color w:val="000000"/>
          <w:sz w:val="24"/>
          <w:szCs w:val="24"/>
        </w:rPr>
        <w:t xml:space="preserve"> due by: </w:t>
      </w:r>
      <w:r w:rsidRPr="00FE2573">
        <w:rPr>
          <w:rFonts w:ascii="Arial" w:eastAsia="Open Sans Bold" w:hAnsi="Arial" w:cs="Arial"/>
          <w:b/>
          <w:bCs/>
          <w:color w:val="000000"/>
          <w:sz w:val="24"/>
          <w:szCs w:val="24"/>
        </w:rPr>
        <w:t>August 15, 2025</w:t>
      </w:r>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r w:rsidRPr="00FE2573">
        <w:rPr>
          <w:rFonts w:ascii="Arial" w:eastAsia="Open Sans Bold" w:hAnsi="Arial" w:cs="Arial"/>
          <w:b/>
          <w:bCs/>
          <w:color w:val="000000"/>
          <w:sz w:val="24"/>
          <w:szCs w:val="24"/>
        </w:rPr>
        <w:t>Remaining 50%</w:t>
      </w:r>
      <w:r w:rsidRPr="00FE2573">
        <w:rPr>
          <w:rFonts w:ascii="Arial" w:eastAsia="Open Sans" w:hAnsi="Arial" w:cs="Arial"/>
          <w:color w:val="000000"/>
          <w:sz w:val="24"/>
          <w:szCs w:val="24"/>
        </w:rPr>
        <w:t xml:space="preserve"> by: </w:t>
      </w:r>
      <w:r w:rsidRPr="00FE2573">
        <w:rPr>
          <w:rFonts w:ascii="Arial" w:eastAsia="Open Sans Bold" w:hAnsi="Arial" w:cs="Arial"/>
          <w:b/>
          <w:bCs/>
          <w:color w:val="000000"/>
          <w:sz w:val="24"/>
          <w:szCs w:val="24"/>
        </w:rPr>
        <w:t>October 15, 2025</w:t>
      </w:r>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r w:rsidRPr="00FE2573">
        <w:rPr>
          <w:rFonts w:ascii="Arial" w:eastAsia="Open Sans Bold" w:hAnsi="Arial" w:cs="Arial"/>
          <w:b/>
          <w:bCs/>
          <w:color w:val="000000"/>
          <w:sz w:val="24"/>
          <w:szCs w:val="24"/>
        </w:rPr>
        <w:t>Participation fee (100%)</w:t>
      </w:r>
      <w:r w:rsidRPr="00FE2573">
        <w:rPr>
          <w:rFonts w:ascii="Arial" w:eastAsia="Open Sans" w:hAnsi="Arial" w:cs="Arial"/>
          <w:color w:val="000000"/>
          <w:sz w:val="24"/>
          <w:szCs w:val="24"/>
        </w:rPr>
        <w:t xml:space="preserve"> by: </w:t>
      </w:r>
      <w:r w:rsidRPr="00FE2573">
        <w:rPr>
          <w:rFonts w:ascii="Arial" w:eastAsia="Open Sans Bold" w:hAnsi="Arial" w:cs="Arial"/>
          <w:b/>
          <w:bCs/>
          <w:color w:val="000000"/>
          <w:sz w:val="24"/>
          <w:szCs w:val="24"/>
        </w:rPr>
        <w:t>October 15, 2025</w:t>
      </w:r>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Italics" w:hAnsi="Arial" w:cs="Arial"/>
          <w:i/>
          <w:iCs/>
          <w:color w:val="000000"/>
          <w:sz w:val="24"/>
          <w:szCs w:val="24"/>
        </w:rPr>
        <w:t>Bank details for payment will be sent by email after registration.</w:t>
      </w:r>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  </w:t>
      </w: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Contact Information</w:t>
      </w:r>
      <w:r w:rsidRPr="00E61EB7">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For inquiries about accommodation, visa support, transfers, or registration: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IBSA:</w:t>
      </w:r>
      <w:r w:rsidR="0011400A">
        <w:rPr>
          <w:rFonts w:ascii="Arial" w:eastAsia="Open Sans" w:hAnsi="Arial" w:cs="Arial"/>
          <w:color w:val="000000"/>
          <w:sz w:val="24"/>
          <w:szCs w:val="24"/>
        </w:rPr>
        <w:t xml:space="preserve"> </w:t>
      </w:r>
      <w:hyperlink r:id="rId16">
        <w:r w:rsidRPr="00FE2573">
          <w:rPr>
            <w:rFonts w:ascii="Arial" w:eastAsia="Open Sans Bold" w:hAnsi="Arial" w:cs="Arial"/>
            <w:b/>
            <w:bCs/>
            <w:color w:val="1A62FF"/>
            <w:sz w:val="24"/>
            <w:szCs w:val="24"/>
            <w:u w:val="single" w:color="1A62FF"/>
          </w:rPr>
          <w:t>ega2025@ibsasport.org</w:t>
        </w:r>
      </w:hyperlink>
      <w:r w:rsidRPr="00FE2573">
        <w:rPr>
          <w:rFonts w:ascii="Arial" w:eastAsia="Open Sans" w:hAnsi="Arial" w:cs="Arial"/>
          <w:color w:val="000000"/>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Bold" w:hAnsi="Arial" w:cs="Arial"/>
          <w:b/>
          <w:bCs/>
          <w:color w:val="000000"/>
          <w:sz w:val="24"/>
          <w:szCs w:val="24"/>
        </w:rPr>
        <w:t>LOC:</w:t>
      </w:r>
      <w:r w:rsidRPr="00FE2573">
        <w:rPr>
          <w:rFonts w:ascii="Arial" w:eastAsia="Open Sans" w:hAnsi="Arial" w:cs="Arial"/>
          <w:color w:val="000000"/>
          <w:sz w:val="24"/>
          <w:szCs w:val="24"/>
        </w:rPr>
        <w:t xml:space="preserve">  </w:t>
      </w:r>
      <w:hyperlink r:id="rId17">
        <w:r w:rsidRPr="00FE2573">
          <w:rPr>
            <w:rFonts w:ascii="Arial" w:eastAsia="Open Sans Bold" w:hAnsi="Arial" w:cs="Arial"/>
            <w:b/>
            <w:bCs/>
            <w:color w:val="1A62FF"/>
            <w:sz w:val="24"/>
            <w:szCs w:val="24"/>
            <w:u w:val="single" w:color="1A62FF"/>
          </w:rPr>
          <w:t>int.comp.gesfed@gmail.com</w:t>
        </w:r>
      </w:hyperlink>
      <w:r w:rsidRPr="00FE2573">
        <w:rPr>
          <w:rFonts w:ascii="Arial" w:eastAsia="Open Sans" w:hAnsi="Arial" w:cs="Arial"/>
          <w:color w:val="000000"/>
          <w:sz w:val="24"/>
          <w:szCs w:val="24"/>
        </w:rPr>
        <w:br/>
        <w:t xml:space="preserve"> </w:t>
      </w:r>
    </w:p>
    <w:p w:rsidR="003707D2" w:rsidRPr="00E61EB7" w:rsidRDefault="00C632BF">
      <w:pPr>
        <w:spacing w:before="120" w:after="120" w:line="336" w:lineRule="auto"/>
        <w:rPr>
          <w:rFonts w:ascii="Arial" w:hAnsi="Arial" w:cs="Arial"/>
          <w:b/>
          <w:sz w:val="24"/>
          <w:szCs w:val="24"/>
        </w:rPr>
      </w:pPr>
      <w:r w:rsidRPr="00E61EB7">
        <w:rPr>
          <w:rFonts w:ascii="Arial" w:eastAsia="Open Sans" w:hAnsi="Arial" w:cs="Arial"/>
          <w:b/>
          <w:color w:val="4F81BD"/>
          <w:sz w:val="24"/>
          <w:szCs w:val="24"/>
        </w:rPr>
        <w:t>We look forward to welcoming you in Antalya!</w:t>
      </w:r>
      <w:r w:rsidRPr="00E61EB7">
        <w:rPr>
          <w:rFonts w:ascii="Arial" w:eastAsia="Open Sans Bold" w:hAnsi="Arial" w:cs="Arial"/>
          <w:b/>
          <w:bCs/>
          <w:color w:val="4F81BD"/>
          <w:sz w:val="24"/>
          <w:szCs w:val="24"/>
        </w:rPr>
        <w:t xml:space="preserve"> </w:t>
      </w:r>
    </w:p>
    <w:p w:rsidR="003707D2" w:rsidRPr="00FE2573" w:rsidRDefault="00C632BF">
      <w:pPr>
        <w:spacing w:before="120" w:after="120" w:line="336" w:lineRule="auto"/>
        <w:rPr>
          <w:rFonts w:ascii="Arial" w:hAnsi="Arial" w:cs="Arial"/>
          <w:sz w:val="24"/>
          <w:szCs w:val="24"/>
        </w:rPr>
      </w:pPr>
      <w:r w:rsidRPr="00FE2573">
        <w:rPr>
          <w:rFonts w:ascii="Arial" w:eastAsia="Open Sans" w:hAnsi="Arial" w:cs="Arial"/>
          <w:color w:val="000000"/>
          <w:sz w:val="24"/>
          <w:szCs w:val="24"/>
        </w:rPr>
        <w:t xml:space="preserve">Your participation will be vital in shaping the future of blind sports and strengthening our global community. </w:t>
      </w:r>
      <w:bookmarkStart w:id="0" w:name="_GoBack"/>
      <w:bookmarkEnd w:id="0"/>
    </w:p>
    <w:sectPr w:rsidR="003707D2" w:rsidRPr="00FE2573" w:rsidSect="0011400A">
      <w:headerReference w:type="default" r:id="rId18"/>
      <w:pgSz w:w="11910" w:h="16845"/>
      <w:pgMar w:top="1080" w:right="720" w:bottom="270" w:left="720" w:header="18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1FE" w:rsidRDefault="000111FE" w:rsidP="0011400A">
      <w:pPr>
        <w:spacing w:after="0" w:line="240" w:lineRule="auto"/>
      </w:pPr>
      <w:r>
        <w:separator/>
      </w:r>
    </w:p>
  </w:endnote>
  <w:endnote w:type="continuationSeparator" w:id="0">
    <w:p w:rsidR="000111FE" w:rsidRDefault="000111FE" w:rsidP="0011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A777A17A-18B8-4D2B-9B20-8417484B064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6595494-BFCD-406F-AE6A-325DD0F02105}"/>
  </w:font>
  <w:font w:name="Arial">
    <w:panose1 w:val="020B0604020202020204"/>
    <w:charset w:val="00"/>
    <w:family w:val="swiss"/>
    <w:pitch w:val="variable"/>
    <w:sig w:usb0="E0002EFF" w:usb1="C000785B" w:usb2="00000009" w:usb3="00000000" w:csb0="000001FF" w:csb1="00000000"/>
  </w:font>
  <w:font w:name="Open Sans Bold">
    <w:charset w:val="00"/>
    <w:family w:val="auto"/>
    <w:pitch w:val="default"/>
    <w:embedRegular r:id="rId3" w:fontKey="{96724A39-95A8-4A8D-9A43-0815459EBAFD}"/>
    <w:embedBold r:id="rId4" w:fontKey="{420A8B17-E5AA-438C-B525-7082BDD130FE}"/>
  </w:font>
  <w:font w:name="Open Sans">
    <w:charset w:val="00"/>
    <w:family w:val="auto"/>
    <w:pitch w:val="default"/>
    <w:embedRegular r:id="rId5" w:fontKey="{769C50DD-C353-4E1F-A804-8C9E7E3BB78F}"/>
    <w:embedBold r:id="rId6" w:fontKey="{97812F3E-FC91-48B8-8E55-AF5C1A35B496}"/>
  </w:font>
  <w:font w:name="Open Sans Bold Italics">
    <w:charset w:val="00"/>
    <w:family w:val="auto"/>
    <w:pitch w:val="default"/>
    <w:embedBoldItalic r:id="rId7" w:fontKey="{09B734BA-8DD6-4FF9-A907-2E2996ED6418}"/>
  </w:font>
  <w:font w:name="Open Sans Italics">
    <w:charset w:val="00"/>
    <w:family w:val="auto"/>
    <w:pitch w:val="default"/>
    <w:embedItalic r:id="rId8" w:fontKey="{D6367C2B-0A4D-43A3-AC5B-B8974644076A}"/>
  </w:font>
  <w:font w:name="Cambria">
    <w:panose1 w:val="02040503050406030204"/>
    <w:charset w:val="00"/>
    <w:family w:val="roman"/>
    <w:pitch w:val="variable"/>
    <w:sig w:usb0="E00006FF" w:usb1="420024FF" w:usb2="02000000" w:usb3="00000000" w:csb0="0000019F" w:csb1="00000000"/>
    <w:embedRegular r:id="rId9" w:fontKey="{CCB956CC-0C6A-4D1F-82CF-B24F0E3667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1FE" w:rsidRDefault="000111FE" w:rsidP="0011400A">
      <w:pPr>
        <w:spacing w:after="0" w:line="240" w:lineRule="auto"/>
      </w:pPr>
      <w:r>
        <w:separator/>
      </w:r>
    </w:p>
  </w:footnote>
  <w:footnote w:type="continuationSeparator" w:id="0">
    <w:p w:rsidR="000111FE" w:rsidRDefault="000111FE" w:rsidP="00114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00A" w:rsidRDefault="0011400A">
    <w:pPr>
      <w:pStyle w:val="Header"/>
    </w:pPr>
    <w:r>
      <w:rPr>
        <w:noProof/>
      </w:rPr>
      <w:drawing>
        <wp:inline distT="0" distB="0" distL="0" distR="0" wp14:anchorId="5AF60C8C" wp14:editId="2C4C4528">
          <wp:extent cx="1664232" cy="5487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ASPORT.ORG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4232" cy="5487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7D2"/>
    <w:rsid w:val="000111FE"/>
    <w:rsid w:val="0002653F"/>
    <w:rsid w:val="000268A3"/>
    <w:rsid w:val="000F296D"/>
    <w:rsid w:val="0011400A"/>
    <w:rsid w:val="00201116"/>
    <w:rsid w:val="00202828"/>
    <w:rsid w:val="002A6B88"/>
    <w:rsid w:val="002E1CCA"/>
    <w:rsid w:val="003707D2"/>
    <w:rsid w:val="00371CDB"/>
    <w:rsid w:val="004560BA"/>
    <w:rsid w:val="00513AF1"/>
    <w:rsid w:val="00560DF1"/>
    <w:rsid w:val="00616A60"/>
    <w:rsid w:val="00625770"/>
    <w:rsid w:val="00630E88"/>
    <w:rsid w:val="00697995"/>
    <w:rsid w:val="006B392A"/>
    <w:rsid w:val="006E0B2C"/>
    <w:rsid w:val="007A1C9E"/>
    <w:rsid w:val="00A91804"/>
    <w:rsid w:val="00B1093F"/>
    <w:rsid w:val="00B52B80"/>
    <w:rsid w:val="00BC2C4A"/>
    <w:rsid w:val="00BE0476"/>
    <w:rsid w:val="00C632BF"/>
    <w:rsid w:val="00C7165E"/>
    <w:rsid w:val="00C93EB4"/>
    <w:rsid w:val="00CB4676"/>
    <w:rsid w:val="00CD5570"/>
    <w:rsid w:val="00CF0D20"/>
    <w:rsid w:val="00DC7C23"/>
    <w:rsid w:val="00E26410"/>
    <w:rsid w:val="00E61EB7"/>
    <w:rsid w:val="00F071B6"/>
    <w:rsid w:val="00F12464"/>
    <w:rsid w:val="00F56175"/>
    <w:rsid w:val="00FE2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573"/>
    <w:rPr>
      <w:rFonts w:ascii="Tahoma" w:hAnsi="Tahoma" w:cs="Tahoma"/>
      <w:sz w:val="16"/>
      <w:szCs w:val="16"/>
    </w:rPr>
  </w:style>
  <w:style w:type="paragraph" w:styleId="Header">
    <w:name w:val="header"/>
    <w:basedOn w:val="Normal"/>
    <w:link w:val="HeaderChar"/>
    <w:uiPriority w:val="99"/>
    <w:unhideWhenUsed/>
    <w:rsid w:val="00114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00A"/>
  </w:style>
  <w:style w:type="paragraph" w:styleId="Footer">
    <w:name w:val="footer"/>
    <w:basedOn w:val="Normal"/>
    <w:link w:val="FooterChar"/>
    <w:uiPriority w:val="99"/>
    <w:unhideWhenUsed/>
    <w:rsid w:val="00114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00A"/>
  </w:style>
  <w:style w:type="paragraph" w:styleId="ListParagraph">
    <w:name w:val="List Paragraph"/>
    <w:basedOn w:val="Normal"/>
    <w:uiPriority w:val="34"/>
    <w:qFormat/>
    <w:rsid w:val="0011400A"/>
    <w:pPr>
      <w:ind w:left="720"/>
      <w:contextualSpacing/>
    </w:pPr>
  </w:style>
  <w:style w:type="character" w:styleId="Hyperlink">
    <w:name w:val="Hyperlink"/>
    <w:basedOn w:val="DefaultParagraphFont"/>
    <w:uiPriority w:val="99"/>
    <w:unhideWhenUsed/>
    <w:rsid w:val="0011400A"/>
    <w:rPr>
      <w:color w:val="0000FF" w:themeColor="hyperlink"/>
      <w:u w:val="single"/>
    </w:rPr>
  </w:style>
  <w:style w:type="character" w:styleId="FollowedHyperlink">
    <w:name w:val="FollowedHyperlink"/>
    <w:basedOn w:val="DefaultParagraphFont"/>
    <w:uiPriority w:val="99"/>
    <w:semiHidden/>
    <w:unhideWhenUsed/>
    <w:rsid w:val="00E61EB7"/>
    <w:rPr>
      <w:color w:val="800080" w:themeColor="followedHyperlink"/>
      <w:u w:val="single"/>
    </w:rPr>
  </w:style>
  <w:style w:type="table" w:styleId="TableGrid">
    <w:name w:val="Table Grid"/>
    <w:basedOn w:val="TableNormal"/>
    <w:uiPriority w:val="59"/>
    <w:rsid w:val="00E61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573"/>
    <w:rPr>
      <w:rFonts w:ascii="Tahoma" w:hAnsi="Tahoma" w:cs="Tahoma"/>
      <w:sz w:val="16"/>
      <w:szCs w:val="16"/>
    </w:rPr>
  </w:style>
  <w:style w:type="paragraph" w:styleId="Header">
    <w:name w:val="header"/>
    <w:basedOn w:val="Normal"/>
    <w:link w:val="HeaderChar"/>
    <w:uiPriority w:val="99"/>
    <w:unhideWhenUsed/>
    <w:rsid w:val="00114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00A"/>
  </w:style>
  <w:style w:type="paragraph" w:styleId="Footer">
    <w:name w:val="footer"/>
    <w:basedOn w:val="Normal"/>
    <w:link w:val="FooterChar"/>
    <w:uiPriority w:val="99"/>
    <w:unhideWhenUsed/>
    <w:rsid w:val="00114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00A"/>
  </w:style>
  <w:style w:type="paragraph" w:styleId="ListParagraph">
    <w:name w:val="List Paragraph"/>
    <w:basedOn w:val="Normal"/>
    <w:uiPriority w:val="34"/>
    <w:qFormat/>
    <w:rsid w:val="0011400A"/>
    <w:pPr>
      <w:ind w:left="720"/>
      <w:contextualSpacing/>
    </w:pPr>
  </w:style>
  <w:style w:type="character" w:styleId="Hyperlink">
    <w:name w:val="Hyperlink"/>
    <w:basedOn w:val="DefaultParagraphFont"/>
    <w:uiPriority w:val="99"/>
    <w:unhideWhenUsed/>
    <w:rsid w:val="0011400A"/>
    <w:rPr>
      <w:color w:val="0000FF" w:themeColor="hyperlink"/>
      <w:u w:val="single"/>
    </w:rPr>
  </w:style>
  <w:style w:type="character" w:styleId="FollowedHyperlink">
    <w:name w:val="FollowedHyperlink"/>
    <w:basedOn w:val="DefaultParagraphFont"/>
    <w:uiPriority w:val="99"/>
    <w:semiHidden/>
    <w:unhideWhenUsed/>
    <w:rsid w:val="00E61EB7"/>
    <w:rPr>
      <w:color w:val="800080" w:themeColor="followedHyperlink"/>
      <w:u w:val="single"/>
    </w:rPr>
  </w:style>
  <w:style w:type="table" w:styleId="TableGrid">
    <w:name w:val="Table Grid"/>
    <w:basedOn w:val="TableNormal"/>
    <w:uiPriority w:val="59"/>
    <w:rsid w:val="00E61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visa.gov.tr"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amada-plaza-antalya.foxtatil.com.tr/?gad_source=1&amp;gad_campaignid=21945759270&amp;gbraid=0AAAAA9_PcOaWDXU4LW88BDsVpzPvLSpxB&amp;gclid=Cj0KCQjwu7TCBhCYARIsAM_S3Nh10yKDiMXqSPKEZTGpSaRM8AkR9E023A6-5OYjUC1-gyAZxsS-DBgaAqRuEALw_wcB" TargetMode="External"/><Relationship Id="rId17" Type="http://schemas.openxmlformats.org/officeDocument/2006/relationships/hyperlink" Target="mailto:int.comp.gesfed@gmail.com" TargetMode="External"/><Relationship Id="rId2" Type="http://schemas.openxmlformats.org/officeDocument/2006/relationships/styles" Target="styles.xml"/><Relationship Id="rId16" Type="http://schemas.openxmlformats.org/officeDocument/2006/relationships/hyperlink" Target="mailto:int.comp.gesfed@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review--antalya-assembly-wizard.lovable.app"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fa.gov.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D2302-29F4-4C5D-A1A0-B78F42E8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hp</cp:lastModifiedBy>
  <cp:revision>28</cp:revision>
  <cp:lastPrinted>2025-06-16T13:10:00Z</cp:lastPrinted>
  <dcterms:created xsi:type="dcterms:W3CDTF">2025-06-15T11:41:00Z</dcterms:created>
  <dcterms:modified xsi:type="dcterms:W3CDTF">2025-06-16T13:11:00Z</dcterms:modified>
</cp:coreProperties>
</file>